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1BA" w:rsidRDefault="00633031">
      <w:pPr>
        <w:pStyle w:val="Body"/>
        <w:jc w:val="center"/>
      </w:pPr>
      <w:r>
        <w:rPr>
          <w:noProof/>
        </w:rPr>
        <w:drawing>
          <wp:inline distT="0" distB="0" distL="0" distR="0">
            <wp:extent cx="2286000" cy="905774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057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961BA" w:rsidRDefault="00633031">
      <w:pPr>
        <w:pStyle w:val="Body"/>
        <w:jc w:val="center"/>
      </w:pPr>
      <w:r>
        <w:rPr>
          <w:rFonts w:ascii="Cambria Bold" w:hAnsi="Cambria Bold"/>
          <w:sz w:val="32"/>
          <w:szCs w:val="32"/>
          <w:lang w:val="en-US"/>
        </w:rPr>
        <w:t>Call for Expressions of Interest</w:t>
      </w:r>
      <w:r>
        <w:rPr>
          <w:rFonts w:ascii="Cambria Bold" w:eastAsia="Cambria Bold" w:hAnsi="Cambria Bold" w:cs="Cambria Bold"/>
          <w:sz w:val="32"/>
          <w:szCs w:val="32"/>
        </w:rPr>
        <w:br/>
      </w:r>
      <w:r>
        <w:rPr>
          <w:rFonts w:ascii="Cambria Bold" w:hAnsi="Cambria Bold"/>
          <w:sz w:val="32"/>
          <w:szCs w:val="32"/>
          <w:lang w:val="en-US"/>
        </w:rPr>
        <w:t xml:space="preserve">Innovative Mental Health Support </w:t>
      </w:r>
      <w:r>
        <w:rPr>
          <w:rFonts w:ascii="Cambria Bold" w:hAnsi="Cambria Bold"/>
          <w:sz w:val="32"/>
          <w:szCs w:val="32"/>
        </w:rPr>
        <w:t xml:space="preserve">– </w:t>
      </w:r>
      <w:r>
        <w:rPr>
          <w:rFonts w:ascii="Cambria Bold" w:hAnsi="Cambria Bold"/>
          <w:sz w:val="32"/>
          <w:szCs w:val="32"/>
          <w:lang w:val="en-US"/>
        </w:rPr>
        <w:t>Bridgend County</w:t>
      </w:r>
    </w:p>
    <w:p w:rsidR="009961BA" w:rsidRDefault="00633031">
      <w:pPr>
        <w:pStyle w:val="Body"/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  <w:lang w:val="en-US"/>
        </w:rPr>
        <w:t xml:space="preserve">Funding available: </w:t>
      </w:r>
      <w:r>
        <w:rPr>
          <w:rFonts w:ascii="Cambria Bold" w:hAnsi="Cambria Bold"/>
        </w:rPr>
        <w:t>£</w:t>
      </w:r>
      <w:r>
        <w:rPr>
          <w:rFonts w:ascii="Cambria Bold" w:hAnsi="Cambria Bold"/>
          <w:lang w:val="en-US"/>
        </w:rPr>
        <w:t xml:space="preserve">7,000 </w:t>
      </w:r>
      <w:r>
        <w:rPr>
          <w:rFonts w:ascii="Cambria Bold" w:hAnsi="Cambria Bold"/>
        </w:rPr>
        <w:t>– £</w:t>
      </w:r>
      <w:r>
        <w:rPr>
          <w:rFonts w:ascii="Cambria Bold" w:hAnsi="Cambria Bold"/>
          <w:lang w:val="en-US"/>
        </w:rPr>
        <w:t>10,000 (max) per project</w:t>
      </w:r>
      <w:r>
        <w:rPr>
          <w:rFonts w:ascii="Cambria Bold" w:eastAsia="Cambria Bold" w:hAnsi="Cambria Bold" w:cs="Cambria Bold"/>
        </w:rPr>
        <w:br/>
      </w:r>
      <w:r>
        <w:rPr>
          <w:rFonts w:ascii="Cambria Bold" w:hAnsi="Cambria Bold"/>
          <w:lang w:val="en-US"/>
        </w:rPr>
        <w:t xml:space="preserve">Deadline:  </w:t>
      </w:r>
      <w:r w:rsidR="004F6093">
        <w:rPr>
          <w:rFonts w:ascii="Cambria Bold" w:hAnsi="Cambria Bold"/>
          <w:lang w:val="en-US"/>
        </w:rPr>
        <w:t>Friday 28th</w:t>
      </w:r>
      <w:r>
        <w:rPr>
          <w:rFonts w:ascii="Cambria Bold" w:hAnsi="Cambria Bold"/>
          <w:lang w:val="en-US"/>
        </w:rPr>
        <w:t xml:space="preserve"> November 2025, 5pm</w:t>
      </w:r>
      <w:r>
        <w:rPr>
          <w:rFonts w:ascii="Cambria Bold" w:eastAsia="Cambria Bold" w:hAnsi="Cambria Bold" w:cs="Cambria Bold"/>
        </w:rPr>
        <w:br/>
      </w:r>
    </w:p>
    <w:p w:rsidR="009961BA" w:rsidRDefault="00633031">
      <w:pPr>
        <w:pStyle w:val="Body"/>
      </w:pPr>
      <w:r>
        <w:rPr>
          <w:rFonts w:ascii="Cambria Bold" w:hAnsi="Cambria Bold"/>
          <w:sz w:val="26"/>
          <w:szCs w:val="26"/>
          <w:lang w:val="nl-NL"/>
        </w:rPr>
        <w:t>Overview</w:t>
      </w:r>
    </w:p>
    <w:p w:rsidR="009961BA" w:rsidRDefault="00633031">
      <w:pPr>
        <w:pStyle w:val="Body"/>
      </w:pPr>
      <w:r>
        <w:rPr>
          <w:lang w:val="en-US"/>
        </w:rPr>
        <w:t xml:space="preserve">BAVO (Bridgend Association of Voluntary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>) is inviting Expressions of Interest (EOIs) for innovative, small-scale projects that respond to identified, unmet mental health support needs among residents of Bridgend County Borough.</w:t>
      </w:r>
      <w:r>
        <w:br/>
      </w:r>
      <w:r>
        <w:br/>
      </w:r>
      <w:r>
        <w:rPr>
          <w:lang w:val="en-US"/>
        </w:rPr>
        <w:t>This opportuni</w:t>
      </w:r>
      <w:r>
        <w:rPr>
          <w:lang w:val="en-US"/>
        </w:rPr>
        <w:t xml:space="preserve">ty aims to support creative, community-based, or partnership approaches that test new ways of supporting mental wellbeing. </w:t>
      </w:r>
      <w:proofErr w:type="gramStart"/>
      <w:r>
        <w:rPr>
          <w:lang w:val="en-US"/>
        </w:rPr>
        <w:t>Projects  need</w:t>
      </w:r>
      <w:proofErr w:type="gramEnd"/>
      <w:r>
        <w:rPr>
          <w:lang w:val="en-US"/>
        </w:rPr>
        <w:t xml:space="preserve"> to tell us how they have identified need and who has been engaged in shaping the project,  The proposal can be a proof</w:t>
      </w:r>
      <w:r>
        <w:rPr>
          <w:lang w:val="en-US"/>
        </w:rPr>
        <w:t>-of-concept or pilot initiative, but must show value for money and if proven successful, provide a clear plans for sustainability or further development beyond this funding period. No further funding is available.</w:t>
      </w:r>
    </w:p>
    <w:p w:rsidR="009961BA" w:rsidRDefault="00633031">
      <w:pPr>
        <w:pStyle w:val="Body"/>
      </w:pPr>
      <w:r>
        <w:rPr>
          <w:lang w:val="en-US"/>
        </w:rPr>
        <w:t>We aim to make 4 or 5 awards of possible.</w:t>
      </w:r>
    </w:p>
    <w:p w:rsidR="009961BA" w:rsidRDefault="00633031">
      <w:pPr>
        <w:pStyle w:val="Body"/>
      </w:pPr>
      <w:r>
        <w:rPr>
          <w:rFonts w:ascii="Cambria Bold" w:hAnsi="Cambria Bold"/>
          <w:sz w:val="26"/>
          <w:szCs w:val="26"/>
          <w:lang w:val="en-US"/>
        </w:rPr>
        <w:t>Who can apply</w:t>
      </w:r>
    </w:p>
    <w:p w:rsidR="009961BA" w:rsidRDefault="00633031">
      <w:pPr>
        <w:pStyle w:val="Body"/>
      </w:pPr>
      <w:r>
        <w:rPr>
          <w:lang w:val="en-US"/>
        </w:rPr>
        <w:t>Applications are welcome from:</w:t>
      </w:r>
      <w:r>
        <w:br/>
        <w:t xml:space="preserve">• </w:t>
      </w:r>
      <w:r>
        <w:rPr>
          <w:lang w:val="en-US"/>
        </w:rPr>
        <w:t xml:space="preserve">Charities, voluntary and community </w:t>
      </w:r>
      <w:proofErr w:type="spellStart"/>
      <w:r>
        <w:rPr>
          <w:lang w:val="en-US"/>
        </w:rPr>
        <w:t>organisations</w:t>
      </w:r>
      <w:proofErr w:type="spellEnd"/>
      <w:r>
        <w:br/>
        <w:t xml:space="preserve">• </w:t>
      </w:r>
      <w:r>
        <w:rPr>
          <w:lang w:val="en-US"/>
        </w:rPr>
        <w:t>CICs and social enterprises</w:t>
      </w:r>
      <w:r>
        <w:br/>
        <w:t xml:space="preserve">• </w:t>
      </w:r>
      <w:r>
        <w:rPr>
          <w:lang w:val="en-US"/>
        </w:rPr>
        <w:t xml:space="preserve">Partnerships involving statutory or private sector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 xml:space="preserve"> (with a community focus and lead </w:t>
      </w:r>
      <w:proofErr w:type="spellStart"/>
      <w:r>
        <w:rPr>
          <w:lang w:val="en-US"/>
        </w:rPr>
        <w:t>organisation</w:t>
      </w:r>
      <w:proofErr w:type="spellEnd"/>
      <w:r>
        <w:t>)</w:t>
      </w:r>
      <w:r>
        <w:br/>
      </w:r>
      <w:r>
        <w:br/>
      </w:r>
      <w:r>
        <w:rPr>
          <w:lang w:val="en-US"/>
        </w:rPr>
        <w:t>Projects must d</w:t>
      </w:r>
      <w:r>
        <w:rPr>
          <w:lang w:val="en-US"/>
        </w:rPr>
        <w:t>irectly benefit residents of Bridgend County Borough.</w:t>
      </w:r>
    </w:p>
    <w:p w:rsidR="009961BA" w:rsidRDefault="00633031">
      <w:pPr>
        <w:pStyle w:val="Body"/>
      </w:pPr>
      <w:r>
        <w:rPr>
          <w:rFonts w:ascii="Cambria Bold" w:hAnsi="Cambria Bold"/>
          <w:sz w:val="26"/>
          <w:szCs w:val="26"/>
          <w:lang w:val="en-US"/>
        </w:rPr>
        <w:t>Funding details</w:t>
      </w:r>
    </w:p>
    <w:p w:rsidR="009961BA" w:rsidRDefault="00633031"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Grants of </w:t>
      </w:r>
      <w:r>
        <w:t>£</w:t>
      </w:r>
      <w:r>
        <w:rPr>
          <w:lang w:val="en-US"/>
        </w:rPr>
        <w:t>7,000</w:t>
      </w:r>
      <w:r>
        <w:t>–£</w:t>
      </w:r>
      <w:r>
        <w:rPr>
          <w:lang w:val="en-US"/>
        </w:rPr>
        <w:t>10,000 are available</w:t>
      </w:r>
    </w:p>
    <w:p w:rsidR="009961BA" w:rsidRDefault="00633031"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 Projects can run for up to 12 months</w:t>
      </w:r>
    </w:p>
    <w:p w:rsidR="009961BA" w:rsidRDefault="00633031"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Funding cannot be used for ongoing service delivery, core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costs, large capital purchases, or r</w:t>
      </w:r>
      <w:r>
        <w:rPr>
          <w:lang w:val="en-US"/>
        </w:rPr>
        <w:t>etrospective spending.</w:t>
      </w:r>
    </w:p>
    <w:p w:rsidR="009961BA" w:rsidRPr="004F6093" w:rsidRDefault="00633031">
      <w:pPr>
        <w:pStyle w:val="Body"/>
        <w:numPr>
          <w:ilvl w:val="0"/>
          <w:numId w:val="2"/>
        </w:numPr>
      </w:pPr>
      <w:r>
        <w:rPr>
          <w:lang w:val="en-US"/>
        </w:rPr>
        <w:t>If you are bringing match-funding to the project, let us know</w:t>
      </w:r>
    </w:p>
    <w:p w:rsidR="004F6093" w:rsidRDefault="004F6093">
      <w:pPr>
        <w:pStyle w:val="Body"/>
        <w:numPr>
          <w:ilvl w:val="0"/>
          <w:numId w:val="2"/>
        </w:numPr>
      </w:pPr>
      <w:r>
        <w:lastRenderedPageBreak/>
        <w:t>Organisations collaborating could lead to an increased funding pot. </w:t>
      </w:r>
    </w:p>
    <w:p w:rsidR="009961BA" w:rsidRDefault="009961BA">
      <w:pPr>
        <w:pStyle w:val="Body"/>
      </w:pPr>
    </w:p>
    <w:p w:rsidR="009961BA" w:rsidRDefault="00633031">
      <w:pPr>
        <w:pStyle w:val="Body"/>
      </w:pPr>
      <w:r>
        <w:rPr>
          <w:rFonts w:ascii="Cambria Bold" w:hAnsi="Cambria Bold"/>
          <w:sz w:val="26"/>
          <w:szCs w:val="26"/>
          <w:lang w:val="en-US"/>
        </w:rPr>
        <w:t>What we</w:t>
      </w:r>
      <w:r>
        <w:rPr>
          <w:rFonts w:ascii="Cambria Bold" w:hAnsi="Cambria Bold"/>
          <w:sz w:val="26"/>
          <w:szCs w:val="26"/>
          <w:rtl/>
        </w:rPr>
        <w:t>’</w:t>
      </w:r>
      <w:r>
        <w:rPr>
          <w:rFonts w:ascii="Cambria Bold" w:hAnsi="Cambria Bold"/>
          <w:sz w:val="26"/>
          <w:szCs w:val="26"/>
          <w:lang w:val="en-US"/>
        </w:rPr>
        <w:t>re looking for</w:t>
      </w:r>
    </w:p>
    <w:p w:rsidR="009961BA" w:rsidRDefault="00633031">
      <w:pPr>
        <w:pStyle w:val="Body"/>
      </w:pPr>
      <w:r>
        <w:rPr>
          <w:lang w:val="de-DE"/>
        </w:rPr>
        <w:t>We</w:t>
      </w:r>
      <w:r>
        <w:rPr>
          <w:rtl/>
        </w:rPr>
        <w:t>’</w:t>
      </w:r>
      <w:r>
        <w:rPr>
          <w:lang w:val="en-US"/>
        </w:rPr>
        <w:t>re particularly interested in ideas that:</w:t>
      </w:r>
      <w:r>
        <w:br/>
        <w:t xml:space="preserve">• </w:t>
      </w:r>
      <w:r>
        <w:rPr>
          <w:lang w:val="en-US"/>
        </w:rPr>
        <w:t>Address gaps in local mental health or wellbeing support</w:t>
      </w:r>
      <w:r>
        <w:br/>
        <w:t xml:space="preserve">• </w:t>
      </w:r>
      <w:r>
        <w:rPr>
          <w:lang w:val="en-US"/>
        </w:rPr>
        <w:t xml:space="preserve">Test new ways of reaching under-served </w:t>
      </w:r>
      <w:r>
        <w:rPr>
          <w:lang w:val="en-US"/>
        </w:rPr>
        <w:t>groups</w:t>
      </w:r>
      <w:r>
        <w:br/>
        <w:t xml:space="preserve">• </w:t>
      </w:r>
      <w:r>
        <w:rPr>
          <w:lang w:val="en-US"/>
        </w:rPr>
        <w:t>Build community resilience or peer support</w:t>
      </w:r>
      <w:r>
        <w:br/>
        <w:t xml:space="preserve">• </w:t>
      </w:r>
      <w:r>
        <w:rPr>
          <w:lang w:val="en-US"/>
        </w:rPr>
        <w:t>Use creative, digital, or partnership approaches</w:t>
      </w:r>
      <w:r>
        <w:br/>
        <w:t xml:space="preserve">• </w:t>
      </w:r>
      <w:r>
        <w:rPr>
          <w:lang w:val="en-US"/>
        </w:rPr>
        <w:t>Provide learning that could inform future commissioning or funding</w:t>
      </w:r>
    </w:p>
    <w:p w:rsidR="009961BA" w:rsidRDefault="00633031">
      <w:pPr>
        <w:pStyle w:val="Body"/>
      </w:pPr>
      <w:proofErr w:type="spellStart"/>
      <w:r>
        <w:rPr>
          <w:rFonts w:ascii="Cambria Bold" w:hAnsi="Cambria Bold"/>
          <w:sz w:val="26"/>
          <w:szCs w:val="26"/>
          <w:lang w:val="fr-FR"/>
        </w:rPr>
        <w:t>Assessment</w:t>
      </w:r>
      <w:proofErr w:type="spellEnd"/>
      <w:r>
        <w:rPr>
          <w:rFonts w:ascii="Cambria Bold" w:hAnsi="Cambria Bold"/>
          <w:sz w:val="26"/>
          <w:szCs w:val="26"/>
          <w:lang w:val="fr-FR"/>
        </w:rPr>
        <w:t xml:space="preserve"> </w:t>
      </w:r>
      <w:proofErr w:type="spellStart"/>
      <w:r>
        <w:rPr>
          <w:rFonts w:ascii="Cambria Bold" w:hAnsi="Cambria Bold"/>
          <w:sz w:val="26"/>
          <w:szCs w:val="26"/>
          <w:lang w:val="fr-FR"/>
        </w:rPr>
        <w:t>criteria</w:t>
      </w:r>
      <w:proofErr w:type="spellEnd"/>
    </w:p>
    <w:p w:rsidR="009961BA" w:rsidRDefault="00633031">
      <w:pPr>
        <w:pStyle w:val="Body"/>
        <w:spacing w:after="0"/>
      </w:pPr>
      <w:r>
        <w:rPr>
          <w:lang w:val="en-US"/>
        </w:rPr>
        <w:t>EOIs will be assessed against:</w:t>
      </w:r>
      <w:r>
        <w:br/>
        <w:t xml:space="preserve">• </w:t>
      </w:r>
      <w:r>
        <w:rPr>
          <w:lang w:val="en-US"/>
        </w:rPr>
        <w:t>identified need</w:t>
      </w:r>
    </w:p>
    <w:p w:rsidR="009961BA" w:rsidRDefault="00633031"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Relevance to un</w:t>
      </w:r>
      <w:r>
        <w:rPr>
          <w:lang w:val="en-US"/>
        </w:rPr>
        <w:t>met needs in Bridgend County or a specific geographical community or community of interest within the County Borough.</w:t>
      </w:r>
    </w:p>
    <w:p w:rsidR="009961BA" w:rsidRDefault="00633031"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 Innovation and creativity</w:t>
      </w:r>
    </w:p>
    <w:p w:rsidR="009961BA" w:rsidRDefault="00633031"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Feasibility and deliverability</w:t>
      </w:r>
    </w:p>
    <w:p w:rsidR="009961BA" w:rsidRDefault="00633031">
      <w:pPr>
        <w:pStyle w:val="Body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Potential outcomes and impact</w:t>
      </w:r>
    </w:p>
    <w:p w:rsidR="004F6093" w:rsidRDefault="00633031" w:rsidP="004F6093">
      <w:pPr>
        <w:pStyle w:val="Body"/>
        <w:numPr>
          <w:ilvl w:val="0"/>
          <w:numId w:val="2"/>
        </w:numPr>
        <w:spacing w:after="0" w:line="264" w:lineRule="auto"/>
        <w:rPr>
          <w:lang w:val="en-US"/>
        </w:rPr>
      </w:pPr>
      <w:r>
        <w:rPr>
          <w:lang w:val="en-US"/>
        </w:rPr>
        <w:t xml:space="preserve"> Sustainability and/or learning potential</w:t>
      </w:r>
    </w:p>
    <w:p w:rsidR="009961BA" w:rsidRPr="004F6093" w:rsidRDefault="004F6093" w:rsidP="004F6093">
      <w:pPr>
        <w:pStyle w:val="Body"/>
        <w:numPr>
          <w:ilvl w:val="0"/>
          <w:numId w:val="2"/>
        </w:numPr>
        <w:spacing w:after="0" w:line="264" w:lineRule="auto"/>
        <w:rPr>
          <w:lang w:val="en-US"/>
        </w:rPr>
      </w:pPr>
      <w:bookmarkStart w:id="0" w:name="_GoBack"/>
      <w:bookmarkEnd w:id="0"/>
      <w:r w:rsidRPr="004F6093">
        <w:rPr>
          <w:rFonts w:ascii="Segoe UI" w:hAnsi="Segoe UI" w:cs="Segoe UI"/>
          <w:sz w:val="21"/>
          <w:szCs w:val="21"/>
        </w:rPr>
        <w:t>Service user involvement case study in half way report</w:t>
      </w:r>
      <w:r w:rsidR="00633031">
        <w:br/>
      </w:r>
      <w:r w:rsidR="00633031">
        <w:br/>
      </w:r>
      <w:r w:rsidR="00633031" w:rsidRPr="004F6093">
        <w:rPr>
          <w:lang w:val="en-US"/>
        </w:rPr>
        <w:t>Shortli</w:t>
      </w:r>
      <w:r w:rsidR="00633031" w:rsidRPr="004F6093">
        <w:rPr>
          <w:lang w:val="en-US"/>
        </w:rPr>
        <w:t>sted applicants may be invited for a short discussion or presentation before final decisions are made.</w:t>
      </w:r>
    </w:p>
    <w:p w:rsidR="009961BA" w:rsidRDefault="009961BA">
      <w:pPr>
        <w:pStyle w:val="Body"/>
        <w:spacing w:after="0"/>
      </w:pPr>
    </w:p>
    <w:p w:rsidR="009961BA" w:rsidRDefault="00633031">
      <w:pPr>
        <w:pStyle w:val="Body"/>
      </w:pPr>
      <w:r>
        <w:rPr>
          <w:rFonts w:ascii="Cambria Bold" w:hAnsi="Cambria Bold"/>
          <w:sz w:val="26"/>
          <w:szCs w:val="26"/>
          <w:lang w:val="en-US"/>
        </w:rPr>
        <w:t>How to apply</w:t>
      </w:r>
    </w:p>
    <w:p w:rsidR="004F6093" w:rsidRDefault="004F6093" w:rsidP="004F6093">
      <w:pPr>
        <w:pStyle w:val="Body"/>
        <w:numPr>
          <w:ilvl w:val="0"/>
          <w:numId w:val="3"/>
        </w:numPr>
      </w:pPr>
      <w:r>
        <w:rPr>
          <w:lang w:val="en-US"/>
        </w:rPr>
        <w:t>Fill in the Microsoft Form by the 28/11/25</w:t>
      </w:r>
    </w:p>
    <w:p w:rsidR="009961BA" w:rsidRDefault="00633031" w:rsidP="004F6093">
      <w:pPr>
        <w:pStyle w:val="Body"/>
        <w:numPr>
          <w:ilvl w:val="0"/>
          <w:numId w:val="3"/>
        </w:numPr>
      </w:pPr>
      <w:r>
        <w:rPr>
          <w:lang w:val="en-US"/>
        </w:rPr>
        <w:t xml:space="preserve">Successful applicants will be notified by </w:t>
      </w:r>
      <w:proofErr w:type="spellStart"/>
      <w:r w:rsidR="004F6093">
        <w:rPr>
          <w:lang w:val="en-US"/>
        </w:rPr>
        <w:t>mid December</w:t>
      </w:r>
      <w:proofErr w:type="spellEnd"/>
      <w:r>
        <w:rPr>
          <w:lang w:val="en-US"/>
        </w:rPr>
        <w:t>, with projects starting no later than January 2026.</w:t>
      </w:r>
    </w:p>
    <w:p w:rsidR="009961BA" w:rsidRDefault="00633031">
      <w:pPr>
        <w:pStyle w:val="Body"/>
      </w:pPr>
      <w:r>
        <w:rPr>
          <w:rFonts w:ascii="Cambria Bold" w:hAnsi="Cambria Bold"/>
          <w:sz w:val="26"/>
          <w:szCs w:val="26"/>
          <w:lang w:val="fr-FR"/>
        </w:rPr>
        <w:t xml:space="preserve">Support and </w:t>
      </w:r>
      <w:proofErr w:type="spellStart"/>
      <w:r>
        <w:rPr>
          <w:rFonts w:ascii="Cambria Bold" w:hAnsi="Cambria Bold"/>
          <w:sz w:val="26"/>
          <w:szCs w:val="26"/>
          <w:lang w:val="fr-FR"/>
        </w:rPr>
        <w:t>enquiries</w:t>
      </w:r>
      <w:proofErr w:type="spellEnd"/>
    </w:p>
    <w:p w:rsidR="009961BA" w:rsidRDefault="00633031">
      <w:pPr>
        <w:pStyle w:val="Body"/>
      </w:pPr>
      <w:r>
        <w:rPr>
          <w:lang w:val="en-US"/>
        </w:rPr>
        <w:t>If you</w:t>
      </w:r>
      <w:r>
        <w:rPr>
          <w:rtl/>
        </w:rPr>
        <w:t>’</w:t>
      </w:r>
      <w:r>
        <w:rPr>
          <w:lang w:val="en-US"/>
        </w:rPr>
        <w:t>d like to discuss your idea before submitting, or need help completing the for</w:t>
      </w:r>
      <w:r>
        <w:rPr>
          <w:lang w:val="en-US"/>
        </w:rPr>
        <w:t>m, please e</w:t>
      </w:r>
      <w:r>
        <w:t xml:space="preserve">mail: </w:t>
      </w:r>
      <w:hyperlink r:id="rId8" w:history="1">
        <w:r w:rsidR="004F6093" w:rsidRPr="00515CA7">
          <w:rPr>
            <w:rStyle w:val="Hyperlink"/>
          </w:rPr>
          <w:t>Lucywilliams@bavo.org.uk</w:t>
        </w:r>
      </w:hyperlink>
      <w:r w:rsidR="004F6093">
        <w:rPr>
          <w:rStyle w:val="Hyperlink0"/>
        </w:rPr>
        <w:t xml:space="preserve"> </w:t>
      </w:r>
      <w:r>
        <w:rPr>
          <w:lang w:val="en-US"/>
        </w:rPr>
        <w:t xml:space="preserve">to arrange a </w:t>
      </w:r>
      <w:proofErr w:type="spellStart"/>
      <w:r>
        <w:rPr>
          <w:lang w:val="en-US"/>
        </w:rPr>
        <w:t>teams</w:t>
      </w:r>
      <w:proofErr w:type="spellEnd"/>
      <w:r>
        <w:rPr>
          <w:lang w:val="en-US"/>
        </w:rPr>
        <w:t xml:space="preserve"> meeting.</w:t>
      </w:r>
      <w:r>
        <w:br/>
      </w:r>
    </w:p>
    <w:p w:rsidR="009961BA" w:rsidRDefault="00633031">
      <w:pPr>
        <w:pStyle w:val="Body"/>
      </w:pPr>
      <w:r>
        <w:t>www.bavo.org.uk</w:t>
      </w:r>
    </w:p>
    <w:sectPr w:rsidR="009961BA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031" w:rsidRDefault="00633031">
      <w:r>
        <w:separator/>
      </w:r>
    </w:p>
  </w:endnote>
  <w:endnote w:type="continuationSeparator" w:id="0">
    <w:p w:rsidR="00633031" w:rsidRDefault="0063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panose1 w:val="0204080305040603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BA" w:rsidRDefault="009961B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031" w:rsidRDefault="00633031">
      <w:r>
        <w:separator/>
      </w:r>
    </w:p>
  </w:footnote>
  <w:footnote w:type="continuationSeparator" w:id="0">
    <w:p w:rsidR="00633031" w:rsidRDefault="0063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BA" w:rsidRDefault="009961B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969C8"/>
    <w:multiLevelType w:val="hybridMultilevel"/>
    <w:tmpl w:val="EFCE5CEA"/>
    <w:styleLink w:val="Bullets"/>
    <w:lvl w:ilvl="0" w:tplc="FC4CB69C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E2181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F61856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A70A0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3C92F4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E02022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98B48C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A2470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AA0B38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220665E"/>
    <w:multiLevelType w:val="hybridMultilevel"/>
    <w:tmpl w:val="EFCE5CEA"/>
    <w:numStyleLink w:val="Bullets"/>
  </w:abstractNum>
  <w:abstractNum w:abstractNumId="2" w15:restartNumberingAfterBreak="0">
    <w:nsid w:val="58B55238"/>
    <w:multiLevelType w:val="hybridMultilevel"/>
    <w:tmpl w:val="180AA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BA"/>
    <w:rsid w:val="001C2869"/>
    <w:rsid w:val="004F6093"/>
    <w:rsid w:val="00633031"/>
    <w:rsid w:val="0099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0E13"/>
  <w15:docId w15:val="{27224234-A8CF-40C7-AB14-15990F07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4F60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60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ywilliams@bavo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Williams</cp:lastModifiedBy>
  <cp:revision>2</cp:revision>
  <dcterms:created xsi:type="dcterms:W3CDTF">2025-11-11T14:48:00Z</dcterms:created>
  <dcterms:modified xsi:type="dcterms:W3CDTF">2025-11-11T15:02:00Z</dcterms:modified>
</cp:coreProperties>
</file>