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A357F5" w14:textId="77777777" w:rsidR="00843031" w:rsidRDefault="00260573">
      <w:pPr>
        <w:pStyle w:val="Body"/>
        <w:jc w:val="center"/>
      </w:pPr>
      <w:r>
        <w:rPr>
          <w:noProof/>
        </w:rPr>
        <w:drawing>
          <wp:inline distT="0" distB="0" distL="0" distR="0" wp14:anchorId="791D9A79" wp14:editId="7FBC0099">
            <wp:extent cx="4429124" cy="1323507"/>
            <wp:effectExtent l="0" t="0" r="0" b="0"/>
            <wp:docPr id="1073741825" name="officeArt object" descr="Picture 1222691384"/>
            <wp:cNvGraphicFramePr/>
            <a:graphic xmlns:a="http://schemas.openxmlformats.org/drawingml/2006/main">
              <a:graphicData uri="http://schemas.openxmlformats.org/drawingml/2006/picture">
                <pic:pic xmlns:pic="http://schemas.openxmlformats.org/drawingml/2006/picture">
                  <pic:nvPicPr>
                    <pic:cNvPr id="1073741825" name="Picture 1222691384" descr="Picture 1222691384"/>
                    <pic:cNvPicPr>
                      <a:picLocks noChangeAspect="1"/>
                    </pic:cNvPicPr>
                  </pic:nvPicPr>
                  <pic:blipFill>
                    <a:blip r:embed="rId10">
                      <a:extLst/>
                    </a:blip>
                    <a:stretch>
                      <a:fillRect/>
                    </a:stretch>
                  </pic:blipFill>
                  <pic:spPr>
                    <a:xfrm>
                      <a:off x="0" y="0"/>
                      <a:ext cx="4429124" cy="1323507"/>
                    </a:xfrm>
                    <a:prstGeom prst="rect">
                      <a:avLst/>
                    </a:prstGeom>
                    <a:ln w="12700" cap="flat">
                      <a:noFill/>
                      <a:miter lim="400000"/>
                    </a:ln>
                    <a:effectLst/>
                  </pic:spPr>
                </pic:pic>
              </a:graphicData>
            </a:graphic>
          </wp:inline>
        </w:drawing>
      </w:r>
    </w:p>
    <w:p w14:paraId="5E722B9E" w14:textId="41722FAA" w:rsidR="00843031" w:rsidRDefault="00260573">
      <w:pPr>
        <w:pStyle w:val="Body"/>
        <w:jc w:val="center"/>
        <w:rPr>
          <w:rFonts w:ascii="Arial" w:eastAsia="Arial" w:hAnsi="Arial" w:cs="Arial"/>
          <w:b/>
          <w:bCs/>
          <w:sz w:val="52"/>
          <w:szCs w:val="52"/>
        </w:rPr>
      </w:pPr>
      <w:r>
        <w:rPr>
          <w:rFonts w:ascii="Arial" w:hAnsi="Arial"/>
          <w:b/>
          <w:bCs/>
          <w:sz w:val="52"/>
          <w:szCs w:val="52"/>
          <w:lang w:val="nl-NL"/>
        </w:rPr>
        <w:t xml:space="preserve">Bridgend </w:t>
      </w:r>
      <w:r>
        <w:rPr>
          <w:rFonts w:ascii="Arial" w:hAnsi="Arial"/>
          <w:b/>
          <w:bCs/>
          <w:sz w:val="52"/>
          <w:szCs w:val="52"/>
          <w:lang w:val="en-US"/>
        </w:rPr>
        <w:t>‘</w:t>
      </w:r>
      <w:r>
        <w:rPr>
          <w:rFonts w:ascii="Arial" w:hAnsi="Arial"/>
          <w:b/>
          <w:bCs/>
          <w:sz w:val="52"/>
          <w:szCs w:val="52"/>
          <w:lang w:val="de-DE"/>
        </w:rPr>
        <w:t>Unsung Heroes</w:t>
      </w:r>
      <w:r>
        <w:rPr>
          <w:rFonts w:ascii="Arial" w:hAnsi="Arial"/>
          <w:b/>
          <w:bCs/>
          <w:sz w:val="52"/>
          <w:szCs w:val="52"/>
          <w:lang w:val="en-US"/>
        </w:rPr>
        <w:t>’</w:t>
      </w:r>
      <w:r>
        <w:rPr>
          <w:rFonts w:ascii="Arial" w:hAnsi="Arial"/>
          <w:b/>
          <w:bCs/>
          <w:sz w:val="52"/>
          <w:szCs w:val="52"/>
          <w:lang w:val="nl-NL"/>
        </w:rPr>
        <w:t xml:space="preserve"> Awards 202</w:t>
      </w:r>
      <w:r w:rsidR="00151985">
        <w:rPr>
          <w:rFonts w:ascii="Arial" w:hAnsi="Arial"/>
          <w:b/>
          <w:bCs/>
          <w:sz w:val="52"/>
          <w:szCs w:val="52"/>
          <w:lang w:val="nl-NL"/>
        </w:rPr>
        <w:t>5</w:t>
      </w:r>
    </w:p>
    <w:p w14:paraId="5D935BC4" w14:textId="6A5F7A5F" w:rsidR="00D30290" w:rsidRPr="00D30290" w:rsidRDefault="00260573">
      <w:pPr>
        <w:pStyle w:val="Body"/>
        <w:jc w:val="center"/>
        <w:rPr>
          <w:rFonts w:ascii="Arial" w:hAnsi="Arial"/>
          <w:b/>
          <w:bCs/>
          <w:sz w:val="44"/>
          <w:szCs w:val="44"/>
          <w:lang w:val="en-US"/>
        </w:rPr>
      </w:pPr>
      <w:r w:rsidRPr="00D30290">
        <w:rPr>
          <w:rFonts w:ascii="Arial" w:hAnsi="Arial"/>
          <w:b/>
          <w:bCs/>
          <w:sz w:val="44"/>
          <w:szCs w:val="44"/>
          <w:lang w:val="en-US"/>
        </w:rPr>
        <w:t>Volunteers Week 202</w:t>
      </w:r>
      <w:r w:rsidR="00151985">
        <w:rPr>
          <w:rFonts w:ascii="Arial" w:hAnsi="Arial"/>
          <w:b/>
          <w:bCs/>
          <w:sz w:val="44"/>
          <w:szCs w:val="44"/>
          <w:lang w:val="en-US"/>
        </w:rPr>
        <w:t>5</w:t>
      </w:r>
    </w:p>
    <w:p w14:paraId="5D002F87" w14:textId="4123399C" w:rsidR="00843031" w:rsidRDefault="00B16BFF">
      <w:pPr>
        <w:pStyle w:val="Body"/>
        <w:jc w:val="center"/>
        <w:rPr>
          <w:rFonts w:ascii="Arial" w:hAnsi="Arial"/>
          <w:b/>
          <w:bCs/>
          <w:sz w:val="38"/>
          <w:szCs w:val="38"/>
          <w:lang w:val="en-US"/>
        </w:rPr>
      </w:pPr>
      <w:proofErr w:type="spellStart"/>
      <w:r>
        <w:rPr>
          <w:rFonts w:ascii="Arial" w:hAnsi="Arial"/>
          <w:b/>
          <w:bCs/>
          <w:sz w:val="38"/>
          <w:szCs w:val="38"/>
          <w:lang w:val="en-US"/>
        </w:rPr>
        <w:t>Heronston</w:t>
      </w:r>
      <w:proofErr w:type="spellEnd"/>
      <w:r>
        <w:rPr>
          <w:rFonts w:ascii="Arial" w:hAnsi="Arial"/>
          <w:b/>
          <w:bCs/>
          <w:sz w:val="38"/>
          <w:szCs w:val="38"/>
          <w:lang w:val="en-US"/>
        </w:rPr>
        <w:t xml:space="preserve"> Hotel </w:t>
      </w:r>
      <w:r w:rsidR="00D30290">
        <w:rPr>
          <w:rFonts w:ascii="Arial" w:hAnsi="Arial"/>
          <w:b/>
          <w:bCs/>
          <w:sz w:val="38"/>
          <w:szCs w:val="38"/>
          <w:lang w:val="en-US"/>
        </w:rPr>
        <w:t xml:space="preserve">– </w:t>
      </w:r>
      <w:r w:rsidR="00F27AB4">
        <w:rPr>
          <w:rFonts w:ascii="Arial" w:hAnsi="Arial"/>
          <w:b/>
          <w:bCs/>
          <w:sz w:val="38"/>
          <w:szCs w:val="38"/>
          <w:lang w:val="en-US"/>
        </w:rPr>
        <w:t>Date &amp; Time TBC</w:t>
      </w:r>
    </w:p>
    <w:p w14:paraId="6B2C33CB" w14:textId="77777777" w:rsidR="00843031" w:rsidRDefault="00260573">
      <w:pPr>
        <w:pStyle w:val="Body"/>
        <w:jc w:val="center"/>
        <w:rPr>
          <w:rFonts w:ascii="Arial" w:eastAsia="Arial" w:hAnsi="Arial" w:cs="Arial"/>
          <w:b/>
          <w:bCs/>
          <w:sz w:val="36"/>
          <w:szCs w:val="36"/>
        </w:rPr>
      </w:pPr>
      <w:r>
        <w:rPr>
          <w:rFonts w:ascii="Arial" w:hAnsi="Arial"/>
          <w:b/>
          <w:bCs/>
          <w:sz w:val="36"/>
          <w:szCs w:val="36"/>
          <w:lang w:val="en-US"/>
        </w:rPr>
        <w:t>Nomination information, rules and purpose of awards</w:t>
      </w:r>
    </w:p>
    <w:p w14:paraId="19CBE637" w14:textId="77777777" w:rsidR="00843031" w:rsidRDefault="00260573">
      <w:pPr>
        <w:pStyle w:val="Body"/>
        <w:rPr>
          <w:rFonts w:ascii="Arial" w:eastAsia="Arial" w:hAnsi="Arial" w:cs="Arial"/>
          <w:sz w:val="24"/>
          <w:szCs w:val="24"/>
        </w:rPr>
      </w:pPr>
      <w:r>
        <w:rPr>
          <w:rFonts w:ascii="Arial" w:hAnsi="Arial"/>
          <w:sz w:val="24"/>
          <w:szCs w:val="24"/>
          <w:lang w:val="en-US"/>
        </w:rPr>
        <w:t xml:space="preserve">Every year thousands of individuals and groups volunteer across Bridgend County Borough give their time, energy, skills and commitment to help others in their community.  </w:t>
      </w:r>
    </w:p>
    <w:p w14:paraId="3E4B7C03" w14:textId="54F79704" w:rsidR="00843031" w:rsidRDefault="00260573">
      <w:pPr>
        <w:pStyle w:val="Body"/>
        <w:rPr>
          <w:rFonts w:ascii="Arial" w:eastAsia="Arial" w:hAnsi="Arial" w:cs="Arial"/>
          <w:sz w:val="24"/>
          <w:szCs w:val="24"/>
        </w:rPr>
      </w:pPr>
      <w:r>
        <w:rPr>
          <w:rFonts w:ascii="Arial" w:hAnsi="Arial"/>
          <w:sz w:val="24"/>
          <w:szCs w:val="24"/>
          <w:lang w:val="de-DE"/>
        </w:rPr>
        <w:t>Bridgend Unsung Heroes</w:t>
      </w:r>
      <w:r>
        <w:rPr>
          <w:rFonts w:ascii="Arial" w:hAnsi="Arial"/>
          <w:sz w:val="24"/>
          <w:szCs w:val="24"/>
          <w:lang w:val="en-US"/>
        </w:rPr>
        <w:t>’ Awards 202</w:t>
      </w:r>
      <w:r w:rsidR="00151985">
        <w:rPr>
          <w:rFonts w:ascii="Arial" w:hAnsi="Arial"/>
          <w:sz w:val="24"/>
          <w:szCs w:val="24"/>
          <w:lang w:val="en-US"/>
        </w:rPr>
        <w:t>5</w:t>
      </w:r>
      <w:r>
        <w:rPr>
          <w:rFonts w:ascii="Arial" w:hAnsi="Arial"/>
          <w:sz w:val="24"/>
          <w:szCs w:val="24"/>
          <w:lang w:val="en-US"/>
        </w:rPr>
        <w:t xml:space="preserve"> are designed to </w:t>
      </w:r>
      <w:proofErr w:type="spellStart"/>
      <w:r>
        <w:rPr>
          <w:rFonts w:ascii="Arial" w:hAnsi="Arial"/>
          <w:sz w:val="24"/>
          <w:szCs w:val="24"/>
          <w:lang w:val="en-US"/>
        </w:rPr>
        <w:t>recognise</w:t>
      </w:r>
      <w:proofErr w:type="spellEnd"/>
      <w:r>
        <w:rPr>
          <w:rFonts w:ascii="Arial" w:hAnsi="Arial"/>
          <w:sz w:val="24"/>
          <w:szCs w:val="24"/>
          <w:lang w:val="en-US"/>
        </w:rPr>
        <w:t xml:space="preserve"> and </w:t>
      </w:r>
      <w:proofErr w:type="spellStart"/>
      <w:r>
        <w:rPr>
          <w:rFonts w:ascii="Arial" w:hAnsi="Arial"/>
          <w:sz w:val="24"/>
          <w:szCs w:val="24"/>
          <w:lang w:val="en-US"/>
        </w:rPr>
        <w:t>h</w:t>
      </w:r>
      <w:bookmarkStart w:id="0" w:name="_GoBack"/>
      <w:bookmarkEnd w:id="0"/>
      <w:r>
        <w:rPr>
          <w:rFonts w:ascii="Arial" w:hAnsi="Arial"/>
          <w:sz w:val="24"/>
          <w:szCs w:val="24"/>
          <w:lang w:val="en-US"/>
        </w:rPr>
        <w:t>onour</w:t>
      </w:r>
      <w:proofErr w:type="spellEnd"/>
      <w:r>
        <w:rPr>
          <w:rFonts w:ascii="Arial" w:hAnsi="Arial"/>
          <w:sz w:val="24"/>
          <w:szCs w:val="24"/>
          <w:lang w:val="en-US"/>
        </w:rPr>
        <w:t xml:space="preserve"> outstanding people and </w:t>
      </w:r>
      <w:proofErr w:type="spellStart"/>
      <w:r>
        <w:rPr>
          <w:rFonts w:ascii="Arial" w:hAnsi="Arial"/>
          <w:sz w:val="24"/>
          <w:szCs w:val="24"/>
          <w:lang w:val="en-US"/>
        </w:rPr>
        <w:t>organisations</w:t>
      </w:r>
      <w:proofErr w:type="spellEnd"/>
      <w:r>
        <w:rPr>
          <w:rFonts w:ascii="Arial" w:hAnsi="Arial"/>
          <w:sz w:val="24"/>
          <w:szCs w:val="24"/>
          <w:lang w:val="en-US"/>
        </w:rPr>
        <w:t xml:space="preserve"> that have made a significant contribution to our community. </w:t>
      </w:r>
    </w:p>
    <w:p w14:paraId="70E1431F" w14:textId="77777777" w:rsidR="00843031" w:rsidRDefault="00260573">
      <w:pPr>
        <w:pStyle w:val="Body"/>
        <w:rPr>
          <w:rFonts w:ascii="Arial" w:eastAsia="Arial" w:hAnsi="Arial" w:cs="Arial"/>
        </w:rPr>
      </w:pPr>
      <w:r>
        <w:rPr>
          <w:rFonts w:ascii="Arial" w:hAnsi="Arial"/>
          <w:sz w:val="24"/>
          <w:szCs w:val="24"/>
          <w:lang w:val="en-US"/>
        </w:rPr>
        <w:t>This is the seventh year that we have run the awards and we would like to encourage people to nominate individuals and/or groups who they believe have made a significant contribution to the community.</w:t>
      </w:r>
    </w:p>
    <w:p w14:paraId="0CD8F9C5" w14:textId="77777777" w:rsidR="00843031" w:rsidRDefault="00260573">
      <w:pPr>
        <w:pStyle w:val="Body"/>
        <w:rPr>
          <w:rFonts w:ascii="Arial" w:eastAsia="Arial" w:hAnsi="Arial" w:cs="Arial"/>
        </w:rPr>
      </w:pPr>
      <w:r>
        <w:rPr>
          <w:rFonts w:ascii="Arial" w:hAnsi="Arial"/>
          <w:sz w:val="24"/>
          <w:szCs w:val="24"/>
          <w:lang w:val="en-US"/>
        </w:rPr>
        <w:t>The process of nominating is quick and simple, and all nominees will receive a formal certificate.</w:t>
      </w:r>
    </w:p>
    <w:p w14:paraId="7AF2B7A1" w14:textId="77777777" w:rsidR="00843031" w:rsidRDefault="00260573">
      <w:pPr>
        <w:pStyle w:val="Body"/>
        <w:rPr>
          <w:rFonts w:ascii="Arial" w:eastAsia="Arial" w:hAnsi="Arial" w:cs="Arial"/>
          <w:b/>
          <w:bCs/>
          <w:sz w:val="24"/>
          <w:szCs w:val="24"/>
        </w:rPr>
      </w:pPr>
      <w:r>
        <w:rPr>
          <w:rFonts w:ascii="Arial" w:hAnsi="Arial"/>
          <w:b/>
          <w:bCs/>
          <w:sz w:val="24"/>
          <w:szCs w:val="24"/>
          <w:lang w:val="en-US"/>
        </w:rPr>
        <w:t>The awards are:</w:t>
      </w:r>
    </w:p>
    <w:tbl>
      <w:tblPr>
        <w:tblW w:w="913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3"/>
        <w:gridCol w:w="3036"/>
      </w:tblGrid>
      <w:tr w:rsidR="00843031" w14:paraId="72221382" w14:textId="77777777" w:rsidTr="00D34AA0">
        <w:trPr>
          <w:trHeight w:val="241"/>
        </w:trPr>
        <w:tc>
          <w:tcPr>
            <w:tcW w:w="6103" w:type="dxa"/>
            <w:tcBorders>
              <w:top w:val="nil"/>
              <w:left w:val="nil"/>
              <w:bottom w:val="single" w:sz="8" w:space="0" w:color="FFFFFF"/>
              <w:right w:val="single" w:sz="8" w:space="0" w:color="FFFFFF"/>
            </w:tcBorders>
            <w:shd w:val="clear" w:color="auto" w:fill="auto"/>
            <w:tcMar>
              <w:top w:w="0" w:type="dxa"/>
              <w:left w:w="0" w:type="dxa"/>
              <w:bottom w:w="0" w:type="dxa"/>
              <w:right w:w="0" w:type="dxa"/>
            </w:tcMar>
          </w:tcPr>
          <w:p w14:paraId="4C7B9D1D" w14:textId="77777777" w:rsidR="00843031" w:rsidRDefault="00260573">
            <w:pPr>
              <w:pStyle w:val="ListParagraph"/>
              <w:numPr>
                <w:ilvl w:val="0"/>
                <w:numId w:val="1"/>
              </w:numPr>
              <w:rPr>
                <w:rFonts w:ascii="Arial" w:hAnsi="Arial"/>
                <w:b/>
                <w:bCs/>
                <w:sz w:val="24"/>
                <w:szCs w:val="24"/>
              </w:rPr>
            </w:pPr>
            <w:r>
              <w:rPr>
                <w:rFonts w:ascii="Arial" w:hAnsi="Arial"/>
                <w:b/>
                <w:bCs/>
                <w:sz w:val="24"/>
                <w:szCs w:val="24"/>
              </w:rPr>
              <w:t xml:space="preserve">Young Volunteer </w:t>
            </w:r>
          </w:p>
        </w:tc>
        <w:tc>
          <w:tcPr>
            <w:tcW w:w="3036" w:type="dxa"/>
            <w:tcBorders>
              <w:top w:val="nil"/>
              <w:left w:val="single" w:sz="8" w:space="0" w:color="FFFFFF"/>
              <w:bottom w:val="single" w:sz="8" w:space="0" w:color="FFFFFF"/>
              <w:right w:val="nil"/>
            </w:tcBorders>
            <w:shd w:val="clear" w:color="auto" w:fill="auto"/>
            <w:tcMar>
              <w:top w:w="0" w:type="dxa"/>
              <w:left w:w="0" w:type="dxa"/>
              <w:bottom w:w="0" w:type="dxa"/>
              <w:right w:w="0" w:type="dxa"/>
            </w:tcMar>
          </w:tcPr>
          <w:p w14:paraId="3D4744AA" w14:textId="77777777" w:rsidR="00843031" w:rsidRDefault="00260573">
            <w:pPr>
              <w:pStyle w:val="ListParagraph"/>
              <w:numPr>
                <w:ilvl w:val="0"/>
                <w:numId w:val="2"/>
              </w:numPr>
              <w:rPr>
                <w:rFonts w:ascii="Arial" w:hAnsi="Arial"/>
                <w:b/>
                <w:bCs/>
                <w:sz w:val="24"/>
                <w:szCs w:val="24"/>
              </w:rPr>
            </w:pPr>
            <w:r>
              <w:rPr>
                <w:rFonts w:ascii="Arial" w:hAnsi="Arial"/>
                <w:b/>
                <w:bCs/>
                <w:sz w:val="24"/>
                <w:szCs w:val="24"/>
              </w:rPr>
              <w:t xml:space="preserve">Adult Volunteer </w:t>
            </w:r>
          </w:p>
        </w:tc>
      </w:tr>
      <w:tr w:rsidR="00843031" w14:paraId="224A99B3" w14:textId="77777777" w:rsidTr="00D34AA0">
        <w:trPr>
          <w:trHeight w:val="241"/>
        </w:trPr>
        <w:tc>
          <w:tcPr>
            <w:tcW w:w="6103" w:type="dxa"/>
            <w:tcBorders>
              <w:top w:val="single" w:sz="8" w:space="0" w:color="FFFFFF"/>
              <w:left w:val="nil"/>
              <w:bottom w:val="single" w:sz="8" w:space="0" w:color="FFFFFF"/>
              <w:right w:val="single" w:sz="8" w:space="0" w:color="FFFFFF"/>
            </w:tcBorders>
            <w:shd w:val="clear" w:color="auto" w:fill="auto"/>
            <w:tcMar>
              <w:top w:w="0" w:type="dxa"/>
              <w:left w:w="0" w:type="dxa"/>
              <w:bottom w:w="0" w:type="dxa"/>
              <w:right w:w="0" w:type="dxa"/>
            </w:tcMar>
          </w:tcPr>
          <w:p w14:paraId="205355B1" w14:textId="77777777" w:rsidR="00843031" w:rsidRDefault="00260573">
            <w:pPr>
              <w:pStyle w:val="ListParagraph"/>
              <w:numPr>
                <w:ilvl w:val="0"/>
                <w:numId w:val="3"/>
              </w:numPr>
              <w:rPr>
                <w:rFonts w:ascii="Arial" w:hAnsi="Arial"/>
                <w:b/>
                <w:bCs/>
                <w:sz w:val="24"/>
                <w:szCs w:val="24"/>
              </w:rPr>
            </w:pPr>
            <w:r>
              <w:rPr>
                <w:rFonts w:ascii="Arial" w:hAnsi="Arial"/>
                <w:b/>
                <w:bCs/>
                <w:sz w:val="24"/>
                <w:szCs w:val="24"/>
              </w:rPr>
              <w:t xml:space="preserve">Community/Charity group </w:t>
            </w:r>
          </w:p>
        </w:tc>
        <w:tc>
          <w:tcPr>
            <w:tcW w:w="3036" w:type="dxa"/>
            <w:tcBorders>
              <w:top w:val="single" w:sz="8" w:space="0" w:color="FFFFFF"/>
              <w:left w:val="single" w:sz="8" w:space="0" w:color="FFFFFF"/>
              <w:bottom w:val="single" w:sz="8" w:space="0" w:color="FFFFFF"/>
              <w:right w:val="nil"/>
            </w:tcBorders>
            <w:shd w:val="clear" w:color="auto" w:fill="auto"/>
            <w:tcMar>
              <w:top w:w="0" w:type="dxa"/>
              <w:left w:w="0" w:type="dxa"/>
              <w:bottom w:w="0" w:type="dxa"/>
              <w:right w:w="0" w:type="dxa"/>
            </w:tcMar>
          </w:tcPr>
          <w:p w14:paraId="380B3DB2" w14:textId="77777777" w:rsidR="00843031" w:rsidRDefault="00260573">
            <w:pPr>
              <w:pStyle w:val="ListParagraph"/>
              <w:numPr>
                <w:ilvl w:val="0"/>
                <w:numId w:val="4"/>
              </w:numPr>
              <w:rPr>
                <w:rFonts w:ascii="Arial" w:hAnsi="Arial"/>
                <w:b/>
                <w:bCs/>
                <w:sz w:val="24"/>
                <w:szCs w:val="24"/>
              </w:rPr>
            </w:pPr>
            <w:r>
              <w:rPr>
                <w:rFonts w:ascii="Arial" w:hAnsi="Arial"/>
                <w:b/>
                <w:bCs/>
                <w:sz w:val="24"/>
                <w:szCs w:val="24"/>
              </w:rPr>
              <w:t xml:space="preserve">Sports Volunteer </w:t>
            </w:r>
          </w:p>
        </w:tc>
      </w:tr>
      <w:tr w:rsidR="00843031" w14:paraId="4E53461D" w14:textId="77777777" w:rsidTr="00D34AA0">
        <w:trPr>
          <w:trHeight w:val="241"/>
        </w:trPr>
        <w:tc>
          <w:tcPr>
            <w:tcW w:w="6103" w:type="dxa"/>
            <w:tcBorders>
              <w:top w:val="single" w:sz="8" w:space="0" w:color="FFFFFF"/>
              <w:left w:val="nil"/>
              <w:bottom w:val="single" w:sz="8" w:space="0" w:color="FFFFFF"/>
              <w:right w:val="single" w:sz="8" w:space="0" w:color="FFFFFF"/>
            </w:tcBorders>
            <w:shd w:val="clear" w:color="auto" w:fill="auto"/>
            <w:tcMar>
              <w:top w:w="0" w:type="dxa"/>
              <w:left w:w="0" w:type="dxa"/>
              <w:bottom w:w="0" w:type="dxa"/>
              <w:right w:w="0" w:type="dxa"/>
            </w:tcMar>
          </w:tcPr>
          <w:p w14:paraId="22F73F2C" w14:textId="77777777" w:rsidR="00843031" w:rsidRDefault="00260573">
            <w:pPr>
              <w:pStyle w:val="ListParagraph"/>
              <w:numPr>
                <w:ilvl w:val="0"/>
                <w:numId w:val="5"/>
              </w:numPr>
              <w:rPr>
                <w:rFonts w:ascii="Arial" w:hAnsi="Arial"/>
                <w:b/>
                <w:bCs/>
                <w:sz w:val="24"/>
                <w:szCs w:val="24"/>
              </w:rPr>
            </w:pPr>
            <w:r>
              <w:rPr>
                <w:rFonts w:ascii="Arial" w:hAnsi="Arial"/>
                <w:b/>
                <w:bCs/>
                <w:sz w:val="24"/>
                <w:szCs w:val="24"/>
              </w:rPr>
              <w:t>Outstanding Volunteer</w:t>
            </w:r>
          </w:p>
        </w:tc>
        <w:tc>
          <w:tcPr>
            <w:tcW w:w="3036" w:type="dxa"/>
            <w:tcBorders>
              <w:top w:val="single" w:sz="8" w:space="0" w:color="FFFFFF"/>
              <w:left w:val="single" w:sz="8" w:space="0" w:color="FFFFFF"/>
              <w:bottom w:val="single" w:sz="8" w:space="0" w:color="FFFFFF"/>
              <w:right w:val="nil"/>
            </w:tcBorders>
            <w:shd w:val="clear" w:color="auto" w:fill="auto"/>
            <w:tcMar>
              <w:top w:w="0" w:type="dxa"/>
              <w:left w:w="0" w:type="dxa"/>
              <w:bottom w:w="0" w:type="dxa"/>
              <w:right w:w="0" w:type="dxa"/>
            </w:tcMar>
          </w:tcPr>
          <w:p w14:paraId="023F37FB" w14:textId="77777777" w:rsidR="00843031" w:rsidRDefault="00260573">
            <w:pPr>
              <w:pStyle w:val="ListParagraph"/>
              <w:numPr>
                <w:ilvl w:val="0"/>
                <w:numId w:val="6"/>
              </w:numPr>
              <w:rPr>
                <w:rFonts w:ascii="Arial" w:hAnsi="Arial"/>
                <w:b/>
                <w:bCs/>
                <w:sz w:val="24"/>
                <w:szCs w:val="24"/>
              </w:rPr>
            </w:pPr>
            <w:r>
              <w:rPr>
                <w:rFonts w:ascii="Arial" w:hAnsi="Arial"/>
                <w:b/>
                <w:bCs/>
                <w:sz w:val="24"/>
                <w:szCs w:val="24"/>
              </w:rPr>
              <w:t xml:space="preserve">Trustee </w:t>
            </w:r>
          </w:p>
        </w:tc>
      </w:tr>
      <w:tr w:rsidR="00843031" w14:paraId="48980758" w14:textId="77777777" w:rsidTr="00D34AA0">
        <w:trPr>
          <w:trHeight w:val="241"/>
        </w:trPr>
        <w:tc>
          <w:tcPr>
            <w:tcW w:w="6103" w:type="dxa"/>
            <w:tcBorders>
              <w:top w:val="single" w:sz="8" w:space="0" w:color="FFFFFF"/>
              <w:left w:val="nil"/>
              <w:bottom w:val="single" w:sz="8" w:space="0" w:color="FFFFFF"/>
              <w:right w:val="single" w:sz="8" w:space="0" w:color="FFFFFF"/>
            </w:tcBorders>
            <w:shd w:val="clear" w:color="auto" w:fill="auto"/>
            <w:tcMar>
              <w:top w:w="0" w:type="dxa"/>
              <w:left w:w="0" w:type="dxa"/>
              <w:bottom w:w="0" w:type="dxa"/>
              <w:right w:w="0" w:type="dxa"/>
            </w:tcMar>
          </w:tcPr>
          <w:p w14:paraId="6BB5ADA3" w14:textId="77777777" w:rsidR="00843031" w:rsidRDefault="00260573">
            <w:pPr>
              <w:pStyle w:val="ListParagraph"/>
              <w:numPr>
                <w:ilvl w:val="0"/>
                <w:numId w:val="7"/>
              </w:numPr>
              <w:rPr>
                <w:rFonts w:ascii="Arial" w:hAnsi="Arial"/>
                <w:b/>
                <w:bCs/>
                <w:sz w:val="24"/>
                <w:szCs w:val="24"/>
              </w:rPr>
            </w:pPr>
            <w:r>
              <w:rPr>
                <w:rFonts w:ascii="Arial" w:hAnsi="Arial"/>
                <w:b/>
                <w:bCs/>
                <w:sz w:val="24"/>
                <w:szCs w:val="24"/>
              </w:rPr>
              <w:t>Equality, diversity and inclusivity Champions</w:t>
            </w:r>
          </w:p>
        </w:tc>
        <w:tc>
          <w:tcPr>
            <w:tcW w:w="3036" w:type="dxa"/>
            <w:tcBorders>
              <w:top w:val="single" w:sz="8" w:space="0" w:color="FFFFFF"/>
              <w:left w:val="single" w:sz="8" w:space="0" w:color="FFFFFF"/>
              <w:bottom w:val="single" w:sz="8" w:space="0" w:color="FFFFFF"/>
              <w:right w:val="nil"/>
            </w:tcBorders>
            <w:shd w:val="clear" w:color="auto" w:fill="auto"/>
            <w:tcMar>
              <w:top w:w="0" w:type="dxa"/>
              <w:left w:w="0" w:type="dxa"/>
              <w:bottom w:w="0" w:type="dxa"/>
              <w:right w:w="0" w:type="dxa"/>
            </w:tcMar>
          </w:tcPr>
          <w:p w14:paraId="33D334A9" w14:textId="77777777" w:rsidR="00843031" w:rsidRDefault="00843031"/>
        </w:tc>
      </w:tr>
      <w:tr w:rsidR="00843031" w14:paraId="5FB71701" w14:textId="77777777" w:rsidTr="00D34AA0">
        <w:trPr>
          <w:trHeight w:val="241"/>
        </w:trPr>
        <w:tc>
          <w:tcPr>
            <w:tcW w:w="6103" w:type="dxa"/>
            <w:tcBorders>
              <w:top w:val="single" w:sz="8" w:space="0" w:color="FFFFFF"/>
              <w:left w:val="nil"/>
              <w:bottom w:val="nil"/>
              <w:right w:val="single" w:sz="8" w:space="0" w:color="FFFFFF"/>
            </w:tcBorders>
            <w:shd w:val="clear" w:color="auto" w:fill="auto"/>
            <w:tcMar>
              <w:top w:w="0" w:type="dxa"/>
              <w:left w:w="0" w:type="dxa"/>
              <w:bottom w:w="0" w:type="dxa"/>
              <w:right w:w="0" w:type="dxa"/>
            </w:tcMar>
          </w:tcPr>
          <w:p w14:paraId="0B5E8D8B" w14:textId="77777777" w:rsidR="00843031" w:rsidRDefault="00843031"/>
        </w:tc>
        <w:tc>
          <w:tcPr>
            <w:tcW w:w="3036" w:type="dxa"/>
            <w:tcBorders>
              <w:top w:val="single" w:sz="8" w:space="0" w:color="FFFFFF"/>
              <w:left w:val="single" w:sz="8" w:space="0" w:color="FFFFFF"/>
              <w:bottom w:val="nil"/>
              <w:right w:val="nil"/>
            </w:tcBorders>
            <w:shd w:val="clear" w:color="auto" w:fill="auto"/>
            <w:tcMar>
              <w:top w:w="0" w:type="dxa"/>
              <w:left w:w="0" w:type="dxa"/>
              <w:bottom w:w="0" w:type="dxa"/>
              <w:right w:w="0" w:type="dxa"/>
            </w:tcMar>
          </w:tcPr>
          <w:p w14:paraId="4568C76A" w14:textId="77777777" w:rsidR="00843031" w:rsidRDefault="00843031"/>
        </w:tc>
      </w:tr>
    </w:tbl>
    <w:p w14:paraId="0DFA77FA" w14:textId="77777777" w:rsidR="00843031" w:rsidRDefault="00260573">
      <w:pPr>
        <w:pStyle w:val="Body"/>
        <w:ind w:firstLine="720"/>
        <w:rPr>
          <w:rFonts w:ascii="Arial" w:eastAsia="Arial" w:hAnsi="Arial" w:cs="Arial"/>
          <w:b/>
          <w:bCs/>
          <w:sz w:val="28"/>
          <w:szCs w:val="28"/>
        </w:rPr>
      </w:pPr>
      <w:r>
        <w:rPr>
          <w:rFonts w:ascii="Arial" w:hAnsi="Arial"/>
          <w:b/>
          <w:bCs/>
          <w:sz w:val="28"/>
          <w:szCs w:val="28"/>
          <w:lang w:val="en-US"/>
        </w:rPr>
        <w:t>Nomination procedure</w:t>
      </w:r>
    </w:p>
    <w:p w14:paraId="5CD979E6" w14:textId="585F8589" w:rsidR="00843031" w:rsidRDefault="00260573">
      <w:pPr>
        <w:pStyle w:val="ListParagraph"/>
        <w:numPr>
          <w:ilvl w:val="0"/>
          <w:numId w:val="9"/>
        </w:numPr>
        <w:spacing w:after="0"/>
        <w:rPr>
          <w:rFonts w:ascii="Arial" w:hAnsi="Arial"/>
          <w:sz w:val="24"/>
          <w:szCs w:val="24"/>
        </w:rPr>
      </w:pPr>
      <w:r>
        <w:rPr>
          <w:rFonts w:ascii="Arial" w:hAnsi="Arial"/>
          <w:sz w:val="24"/>
          <w:szCs w:val="24"/>
        </w:rPr>
        <w:t>Individuals cannot be nominated by themselves, a partner</w:t>
      </w:r>
      <w:r w:rsidR="00D34AA0">
        <w:rPr>
          <w:rFonts w:ascii="Arial" w:hAnsi="Arial"/>
          <w:sz w:val="24"/>
          <w:szCs w:val="24"/>
        </w:rPr>
        <w:t>, family member</w:t>
      </w:r>
      <w:r>
        <w:rPr>
          <w:rFonts w:ascii="Arial" w:hAnsi="Arial"/>
          <w:sz w:val="24"/>
          <w:szCs w:val="24"/>
        </w:rPr>
        <w:t xml:space="preserve"> or any employee of BAVO. The nominator should have known the nominee for a minimum of six months;</w:t>
      </w:r>
    </w:p>
    <w:p w14:paraId="6415F0B5" w14:textId="77777777" w:rsidR="00D34AA0" w:rsidRDefault="00D34AA0" w:rsidP="00D34AA0">
      <w:pPr>
        <w:pStyle w:val="ListParagraph"/>
        <w:spacing w:after="0"/>
        <w:rPr>
          <w:rFonts w:ascii="Arial" w:hAnsi="Arial"/>
          <w:sz w:val="24"/>
          <w:szCs w:val="24"/>
        </w:rPr>
      </w:pPr>
    </w:p>
    <w:p w14:paraId="7BA0DB94" w14:textId="77777777" w:rsidR="00D34AA0" w:rsidRDefault="00260573" w:rsidP="00D34AA0">
      <w:pPr>
        <w:pStyle w:val="ListParagraph"/>
        <w:numPr>
          <w:ilvl w:val="0"/>
          <w:numId w:val="9"/>
        </w:numPr>
        <w:rPr>
          <w:rFonts w:ascii="Arial" w:hAnsi="Arial"/>
          <w:sz w:val="24"/>
          <w:szCs w:val="24"/>
        </w:rPr>
      </w:pPr>
      <w:r w:rsidRPr="00D34AA0">
        <w:rPr>
          <w:rFonts w:ascii="Arial" w:hAnsi="Arial"/>
          <w:sz w:val="24"/>
          <w:szCs w:val="24"/>
        </w:rPr>
        <w:t>Nominees must have volunteered in Bridgend County Borough within the last 12 months;</w:t>
      </w:r>
    </w:p>
    <w:p w14:paraId="73D8F037" w14:textId="172FAD75" w:rsidR="00843031" w:rsidRPr="00D34AA0" w:rsidRDefault="00260573" w:rsidP="00D34AA0">
      <w:pPr>
        <w:pStyle w:val="ListParagraph"/>
        <w:numPr>
          <w:ilvl w:val="0"/>
          <w:numId w:val="9"/>
        </w:numPr>
        <w:rPr>
          <w:rFonts w:ascii="Arial" w:hAnsi="Arial"/>
          <w:sz w:val="24"/>
          <w:szCs w:val="24"/>
        </w:rPr>
      </w:pPr>
      <w:r w:rsidRPr="00D34AA0">
        <w:rPr>
          <w:rFonts w:ascii="Arial" w:hAnsi="Arial"/>
          <w:sz w:val="24"/>
          <w:szCs w:val="24"/>
        </w:rPr>
        <w:lastRenderedPageBreak/>
        <w:t xml:space="preserve">The Volunteer of the Year under 25 </w:t>
      </w:r>
      <w:proofErr w:type="gramStart"/>
      <w:r w:rsidRPr="00D34AA0">
        <w:rPr>
          <w:rFonts w:ascii="Arial" w:hAnsi="Arial"/>
          <w:sz w:val="24"/>
          <w:szCs w:val="24"/>
        </w:rPr>
        <w:t>category</w:t>
      </w:r>
      <w:proofErr w:type="gramEnd"/>
      <w:r w:rsidRPr="00D34AA0">
        <w:rPr>
          <w:rFonts w:ascii="Arial" w:hAnsi="Arial"/>
          <w:sz w:val="24"/>
          <w:szCs w:val="24"/>
        </w:rPr>
        <w:t xml:space="preserve"> is for those aged under 25 on </w:t>
      </w:r>
      <w:r w:rsidRPr="00D34AA0">
        <w:rPr>
          <w:rFonts w:eastAsia="Calibri" w:cs="Calibri"/>
        </w:rPr>
        <w:br/>
      </w:r>
      <w:r w:rsidRPr="00D34AA0">
        <w:rPr>
          <w:rFonts w:ascii="Arial" w:hAnsi="Arial"/>
          <w:sz w:val="24"/>
          <w:szCs w:val="24"/>
        </w:rPr>
        <w:t>31 December 202</w:t>
      </w:r>
      <w:r w:rsidR="00151985">
        <w:rPr>
          <w:rFonts w:ascii="Arial" w:hAnsi="Arial"/>
          <w:sz w:val="24"/>
          <w:szCs w:val="24"/>
        </w:rPr>
        <w:t>5</w:t>
      </w:r>
      <w:r w:rsidRPr="00D34AA0">
        <w:rPr>
          <w:rFonts w:ascii="Arial" w:hAnsi="Arial"/>
          <w:sz w:val="24"/>
          <w:szCs w:val="24"/>
        </w:rPr>
        <w:t>;</w:t>
      </w:r>
    </w:p>
    <w:p w14:paraId="64846BA2" w14:textId="77777777" w:rsidR="00843031" w:rsidRDefault="00260573">
      <w:pPr>
        <w:pStyle w:val="ListParagraph"/>
        <w:numPr>
          <w:ilvl w:val="0"/>
          <w:numId w:val="9"/>
        </w:numPr>
        <w:rPr>
          <w:rFonts w:ascii="Arial" w:hAnsi="Arial"/>
          <w:sz w:val="24"/>
          <w:szCs w:val="24"/>
        </w:rPr>
      </w:pPr>
      <w:proofErr w:type="spellStart"/>
      <w:r>
        <w:rPr>
          <w:rFonts w:ascii="Arial" w:hAnsi="Arial"/>
          <w:sz w:val="24"/>
          <w:szCs w:val="24"/>
        </w:rPr>
        <w:t>Organisations</w:t>
      </w:r>
      <w:proofErr w:type="spellEnd"/>
      <w:r>
        <w:rPr>
          <w:rFonts w:ascii="Arial" w:hAnsi="Arial"/>
          <w:sz w:val="24"/>
          <w:szCs w:val="24"/>
        </w:rPr>
        <w:t xml:space="preserve"> must be based or working within Bridgend County Borough;</w:t>
      </w:r>
    </w:p>
    <w:p w14:paraId="47221738" w14:textId="77777777" w:rsidR="00843031" w:rsidRDefault="00260573">
      <w:pPr>
        <w:pStyle w:val="ListParagraph"/>
        <w:numPr>
          <w:ilvl w:val="0"/>
          <w:numId w:val="10"/>
        </w:numPr>
        <w:rPr>
          <w:rFonts w:ascii="Arial" w:hAnsi="Arial"/>
          <w:sz w:val="24"/>
          <w:szCs w:val="24"/>
        </w:rPr>
      </w:pPr>
      <w:r>
        <w:rPr>
          <w:rFonts w:ascii="Arial" w:hAnsi="Arial"/>
          <w:sz w:val="24"/>
          <w:szCs w:val="24"/>
        </w:rPr>
        <w:t>Paid workers are not eligible for the awards.</w:t>
      </w:r>
    </w:p>
    <w:p w14:paraId="45B8DD84" w14:textId="77777777" w:rsidR="00843031" w:rsidRDefault="00260573">
      <w:pPr>
        <w:pStyle w:val="ListParagraph"/>
        <w:spacing w:after="0" w:line="240" w:lineRule="auto"/>
        <w:ind w:left="0"/>
        <w:rPr>
          <w:rFonts w:ascii="Arial" w:eastAsia="Arial" w:hAnsi="Arial" w:cs="Arial"/>
          <w:b/>
          <w:bCs/>
          <w:sz w:val="28"/>
          <w:szCs w:val="28"/>
        </w:rPr>
      </w:pPr>
      <w:r>
        <w:rPr>
          <w:rFonts w:ascii="Arial" w:hAnsi="Arial"/>
          <w:b/>
          <w:bCs/>
          <w:sz w:val="28"/>
          <w:szCs w:val="28"/>
        </w:rPr>
        <w:t>Rules for all categories:</w:t>
      </w:r>
    </w:p>
    <w:p w14:paraId="6016E1BA" w14:textId="77777777" w:rsidR="00843031" w:rsidRDefault="00843031">
      <w:pPr>
        <w:pStyle w:val="Body"/>
        <w:spacing w:after="0" w:line="240" w:lineRule="auto"/>
        <w:rPr>
          <w:rFonts w:ascii="Arial" w:eastAsia="Arial" w:hAnsi="Arial" w:cs="Arial"/>
          <w:sz w:val="10"/>
          <w:szCs w:val="10"/>
        </w:rPr>
      </w:pPr>
    </w:p>
    <w:p w14:paraId="68DE8611" w14:textId="77777777" w:rsidR="00843031" w:rsidRDefault="00260573">
      <w:pPr>
        <w:pStyle w:val="Body"/>
        <w:spacing w:after="0"/>
        <w:rPr>
          <w:rFonts w:ascii="Arial" w:eastAsia="Arial" w:hAnsi="Arial" w:cs="Arial"/>
          <w:sz w:val="24"/>
          <w:szCs w:val="24"/>
        </w:rPr>
      </w:pPr>
      <w:r>
        <w:rPr>
          <w:rFonts w:ascii="Arial" w:hAnsi="Arial"/>
          <w:sz w:val="24"/>
          <w:szCs w:val="24"/>
          <w:lang w:val="en-US"/>
        </w:rPr>
        <w:t xml:space="preserve">Personal details provided on all nomination forms may be passed on to partner </w:t>
      </w:r>
      <w:proofErr w:type="spellStart"/>
      <w:r>
        <w:rPr>
          <w:rFonts w:ascii="Arial" w:hAnsi="Arial"/>
          <w:sz w:val="24"/>
          <w:szCs w:val="24"/>
          <w:lang w:val="en-US"/>
        </w:rPr>
        <w:t>organisations</w:t>
      </w:r>
      <w:proofErr w:type="spellEnd"/>
      <w:r>
        <w:rPr>
          <w:rFonts w:ascii="Arial" w:hAnsi="Arial"/>
          <w:sz w:val="24"/>
          <w:szCs w:val="24"/>
          <w:lang w:val="en-US"/>
        </w:rPr>
        <w:t xml:space="preserve"> and to the media for publicity purposes. If you are not willing for any information to be shared in this way please let us know as soon as possible.</w:t>
      </w:r>
    </w:p>
    <w:p w14:paraId="3BCA30CA" w14:textId="77777777" w:rsidR="00843031" w:rsidRDefault="00843031">
      <w:pPr>
        <w:pStyle w:val="Body"/>
        <w:spacing w:after="0" w:line="240" w:lineRule="auto"/>
        <w:rPr>
          <w:rFonts w:ascii="Arial" w:eastAsia="Arial" w:hAnsi="Arial" w:cs="Arial"/>
          <w:sz w:val="10"/>
          <w:szCs w:val="10"/>
        </w:rPr>
      </w:pPr>
    </w:p>
    <w:p w14:paraId="56BE7D76" w14:textId="77777777" w:rsidR="00843031" w:rsidRDefault="00260573">
      <w:pPr>
        <w:pStyle w:val="ListParagraph"/>
        <w:numPr>
          <w:ilvl w:val="0"/>
          <w:numId w:val="12"/>
        </w:numPr>
        <w:rPr>
          <w:rFonts w:ascii="Arial" w:hAnsi="Arial"/>
          <w:sz w:val="24"/>
          <w:szCs w:val="24"/>
        </w:rPr>
      </w:pPr>
      <w:r>
        <w:rPr>
          <w:rFonts w:ascii="Arial" w:hAnsi="Arial"/>
          <w:sz w:val="24"/>
          <w:szCs w:val="24"/>
        </w:rPr>
        <w:t xml:space="preserve">Please note that whist all nominees will be </w:t>
      </w:r>
      <w:proofErr w:type="spellStart"/>
      <w:r>
        <w:rPr>
          <w:rFonts w:ascii="Arial" w:hAnsi="Arial"/>
          <w:sz w:val="24"/>
          <w:szCs w:val="24"/>
        </w:rPr>
        <w:t>recognised</w:t>
      </w:r>
      <w:proofErr w:type="spellEnd"/>
      <w:r>
        <w:rPr>
          <w:rFonts w:ascii="Arial" w:hAnsi="Arial"/>
          <w:sz w:val="24"/>
          <w:szCs w:val="24"/>
        </w:rPr>
        <w:t>, only the highest scoring nominee will be selected for an award for each category.</w:t>
      </w:r>
    </w:p>
    <w:p w14:paraId="64E00E07" w14:textId="77777777" w:rsidR="00843031" w:rsidRDefault="00260573">
      <w:pPr>
        <w:pStyle w:val="ListParagraph"/>
        <w:numPr>
          <w:ilvl w:val="0"/>
          <w:numId w:val="12"/>
        </w:numPr>
        <w:rPr>
          <w:rFonts w:ascii="Arial" w:hAnsi="Arial"/>
          <w:sz w:val="24"/>
          <w:szCs w:val="24"/>
        </w:rPr>
      </w:pPr>
      <w:r>
        <w:rPr>
          <w:rFonts w:ascii="Arial" w:hAnsi="Arial"/>
          <w:sz w:val="24"/>
          <w:szCs w:val="24"/>
        </w:rPr>
        <w:t>Please ensure that the information provided is relevant and unique to the nominee.  The information should not be replicated or duplicated for another nominee.</w:t>
      </w:r>
    </w:p>
    <w:p w14:paraId="02870D8B" w14:textId="77777777" w:rsidR="00843031" w:rsidRDefault="00260573">
      <w:pPr>
        <w:pStyle w:val="ListParagraph"/>
        <w:numPr>
          <w:ilvl w:val="0"/>
          <w:numId w:val="12"/>
        </w:numPr>
        <w:rPr>
          <w:rFonts w:ascii="Arial" w:hAnsi="Arial"/>
          <w:sz w:val="24"/>
          <w:szCs w:val="24"/>
        </w:rPr>
      </w:pPr>
      <w:r>
        <w:rPr>
          <w:rFonts w:ascii="Arial" w:hAnsi="Arial"/>
          <w:sz w:val="24"/>
          <w:szCs w:val="24"/>
        </w:rPr>
        <w:t>A selection panel will select the award winners.</w:t>
      </w:r>
    </w:p>
    <w:p w14:paraId="121F4FA9" w14:textId="77777777" w:rsidR="00843031" w:rsidRDefault="00260573">
      <w:pPr>
        <w:pStyle w:val="ListParagraph"/>
        <w:numPr>
          <w:ilvl w:val="0"/>
          <w:numId w:val="12"/>
        </w:numPr>
        <w:rPr>
          <w:rFonts w:ascii="Arial" w:hAnsi="Arial"/>
          <w:sz w:val="24"/>
          <w:szCs w:val="24"/>
        </w:rPr>
      </w:pPr>
      <w:r>
        <w:rPr>
          <w:rFonts w:ascii="Arial" w:hAnsi="Arial"/>
          <w:sz w:val="24"/>
          <w:szCs w:val="24"/>
        </w:rPr>
        <w:t>The panel’s decisions are final. The panel reserves the right not to make an award in any particular category if they feel that the nominations are not suitable. No feedback will be given on the panel’s decisions or discussions.</w:t>
      </w:r>
    </w:p>
    <w:p w14:paraId="68068EF3" w14:textId="77777777" w:rsidR="00843031" w:rsidRDefault="00260573">
      <w:pPr>
        <w:pStyle w:val="Body"/>
        <w:spacing w:after="0" w:line="240" w:lineRule="auto"/>
        <w:rPr>
          <w:rFonts w:ascii="Arial" w:eastAsia="Arial" w:hAnsi="Arial" w:cs="Arial"/>
          <w:sz w:val="28"/>
          <w:szCs w:val="28"/>
        </w:rPr>
      </w:pPr>
      <w:r>
        <w:rPr>
          <w:rFonts w:ascii="Arial" w:hAnsi="Arial"/>
          <w:b/>
          <w:bCs/>
          <w:sz w:val="28"/>
          <w:szCs w:val="28"/>
          <w:lang w:val="en-US"/>
        </w:rPr>
        <w:t>Closing date for nominations</w:t>
      </w:r>
      <w:r>
        <w:rPr>
          <w:rFonts w:ascii="Arial" w:hAnsi="Arial"/>
          <w:sz w:val="28"/>
          <w:szCs w:val="28"/>
        </w:rPr>
        <w:t>:</w:t>
      </w:r>
    </w:p>
    <w:p w14:paraId="5EA6E880" w14:textId="77777777" w:rsidR="00843031" w:rsidRDefault="00843031">
      <w:pPr>
        <w:pStyle w:val="NoSpacing"/>
        <w:rPr>
          <w:rFonts w:ascii="Arial" w:eastAsia="Arial" w:hAnsi="Arial" w:cs="Arial"/>
          <w:sz w:val="10"/>
          <w:szCs w:val="10"/>
        </w:rPr>
      </w:pPr>
    </w:p>
    <w:p w14:paraId="443269BD" w14:textId="40689D5A" w:rsidR="00843031" w:rsidRDefault="00260573">
      <w:pPr>
        <w:pStyle w:val="NoSpacing"/>
      </w:pPr>
      <w:r>
        <w:rPr>
          <w:rFonts w:ascii="Arial" w:hAnsi="Arial"/>
          <w:sz w:val="24"/>
          <w:szCs w:val="24"/>
        </w:rPr>
        <w:t>Completed nominations must be received by</w:t>
      </w:r>
      <w:r>
        <w:rPr>
          <w:rFonts w:ascii="Arial" w:hAnsi="Arial"/>
          <w:b/>
          <w:bCs/>
          <w:sz w:val="24"/>
          <w:szCs w:val="24"/>
        </w:rPr>
        <w:t xml:space="preserve"> </w:t>
      </w:r>
      <w:r w:rsidR="00151985">
        <w:rPr>
          <w:rFonts w:ascii="Arial" w:hAnsi="Arial"/>
          <w:b/>
          <w:bCs/>
          <w:sz w:val="24"/>
          <w:szCs w:val="24"/>
        </w:rPr>
        <w:t>5pm</w:t>
      </w:r>
      <w:r>
        <w:rPr>
          <w:rFonts w:ascii="Arial" w:hAnsi="Arial"/>
          <w:b/>
          <w:bCs/>
          <w:sz w:val="24"/>
          <w:szCs w:val="24"/>
        </w:rPr>
        <w:t xml:space="preserve"> on </w:t>
      </w:r>
      <w:r w:rsidR="00151985">
        <w:rPr>
          <w:rFonts w:ascii="Arial" w:hAnsi="Arial"/>
          <w:b/>
          <w:bCs/>
          <w:sz w:val="24"/>
          <w:szCs w:val="24"/>
        </w:rPr>
        <w:t>Friday, 28</w:t>
      </w:r>
      <w:r w:rsidR="00151985" w:rsidRPr="00151985">
        <w:rPr>
          <w:rFonts w:ascii="Arial" w:hAnsi="Arial"/>
          <w:b/>
          <w:bCs/>
          <w:sz w:val="24"/>
          <w:szCs w:val="24"/>
          <w:vertAlign w:val="superscript"/>
        </w:rPr>
        <w:t>th</w:t>
      </w:r>
      <w:r w:rsidR="00151985">
        <w:rPr>
          <w:rFonts w:ascii="Arial" w:hAnsi="Arial"/>
          <w:b/>
          <w:bCs/>
          <w:sz w:val="24"/>
          <w:szCs w:val="24"/>
        </w:rPr>
        <w:t xml:space="preserve"> March</w:t>
      </w:r>
      <w:r>
        <w:rPr>
          <w:rFonts w:ascii="Arial" w:hAnsi="Arial"/>
          <w:b/>
          <w:bCs/>
          <w:sz w:val="24"/>
          <w:szCs w:val="24"/>
        </w:rPr>
        <w:t xml:space="preserve">,  </w:t>
      </w:r>
      <w:r>
        <w:rPr>
          <w:rFonts w:ascii="Arial" w:hAnsi="Arial"/>
          <w:sz w:val="24"/>
          <w:szCs w:val="24"/>
        </w:rPr>
        <w:t>using the official nomination form. Applications received after the closing date will not be considered</w:t>
      </w:r>
      <w:r>
        <w:rPr>
          <w:rFonts w:eastAsia="Arial Unicode MS" w:cs="Arial Unicode MS"/>
        </w:rPr>
        <w:t>.</w:t>
      </w:r>
    </w:p>
    <w:p w14:paraId="5D0F5F6F" w14:textId="77777777" w:rsidR="00843031" w:rsidRDefault="00843031">
      <w:pPr>
        <w:pStyle w:val="NoSpacing"/>
        <w:rPr>
          <w:sz w:val="10"/>
          <w:szCs w:val="10"/>
        </w:rPr>
      </w:pPr>
    </w:p>
    <w:p w14:paraId="31CD151E" w14:textId="77777777" w:rsidR="00843031" w:rsidRDefault="00260573">
      <w:pPr>
        <w:pStyle w:val="ListParagraph"/>
        <w:ind w:left="0"/>
        <w:rPr>
          <w:rFonts w:ascii="Arial" w:eastAsia="Arial" w:hAnsi="Arial" w:cs="Arial"/>
          <w:b/>
          <w:bCs/>
          <w:sz w:val="24"/>
          <w:szCs w:val="24"/>
        </w:rPr>
      </w:pPr>
      <w:r>
        <w:rPr>
          <w:rFonts w:ascii="Arial" w:hAnsi="Arial"/>
          <w:b/>
          <w:bCs/>
          <w:sz w:val="24"/>
          <w:szCs w:val="24"/>
        </w:rPr>
        <w:t>Postal nominations must be marked ‘Private and confidential’ and should be returned to Sharon Headon, BAVO – 112/113 Commercial Street, Maesteg, Bridgend, CF34 9DL.</w:t>
      </w:r>
    </w:p>
    <w:p w14:paraId="23AFFA0A" w14:textId="77777777" w:rsidR="00843031" w:rsidRDefault="00843031">
      <w:pPr>
        <w:pStyle w:val="ListParagraph"/>
        <w:ind w:left="0"/>
        <w:rPr>
          <w:rFonts w:ascii="Arial" w:eastAsia="Arial" w:hAnsi="Arial" w:cs="Arial"/>
          <w:b/>
          <w:bCs/>
          <w:sz w:val="10"/>
          <w:szCs w:val="10"/>
        </w:rPr>
      </w:pPr>
    </w:p>
    <w:p w14:paraId="311818D1" w14:textId="77777777" w:rsidR="00843031" w:rsidRDefault="00260573">
      <w:pPr>
        <w:pStyle w:val="ListParagraph"/>
        <w:ind w:left="0"/>
        <w:rPr>
          <w:rFonts w:ascii="Arial" w:eastAsia="Arial" w:hAnsi="Arial" w:cs="Arial"/>
        </w:rPr>
      </w:pPr>
      <w:r>
        <w:rPr>
          <w:rFonts w:ascii="Arial" w:hAnsi="Arial"/>
          <w:b/>
          <w:bCs/>
          <w:sz w:val="24"/>
          <w:szCs w:val="24"/>
        </w:rPr>
        <w:t xml:space="preserve">Electronic versions can be emailed to volunteering@bavo.org.uk </w:t>
      </w:r>
    </w:p>
    <w:p w14:paraId="047CD2D6" w14:textId="77777777" w:rsidR="00843031" w:rsidRDefault="00260573">
      <w:pPr>
        <w:pStyle w:val="ListParagraph"/>
        <w:ind w:left="0"/>
        <w:rPr>
          <w:rFonts w:ascii="Arial" w:eastAsia="Arial" w:hAnsi="Arial" w:cs="Arial"/>
          <w:sz w:val="24"/>
          <w:szCs w:val="24"/>
        </w:rPr>
      </w:pPr>
      <w:r>
        <w:rPr>
          <w:rFonts w:ascii="Arial" w:hAnsi="Arial"/>
          <w:sz w:val="24"/>
          <w:szCs w:val="24"/>
        </w:rPr>
        <w:t xml:space="preserve">To obtain further copies of the nomination form, information and rules call 01656 810400 or download the forms from our website at </w:t>
      </w:r>
      <w:hyperlink r:id="rId11" w:history="1">
        <w:r>
          <w:rPr>
            <w:rStyle w:val="Hyperlink0"/>
          </w:rPr>
          <w:t>www.bavo.org.uk</w:t>
        </w:r>
      </w:hyperlink>
    </w:p>
    <w:p w14:paraId="43B1051A" w14:textId="2896139D" w:rsidR="00843031" w:rsidRDefault="00260573">
      <w:pPr>
        <w:pStyle w:val="ListParagraph"/>
        <w:ind w:left="0"/>
      </w:pPr>
      <w:r>
        <w:rPr>
          <w:rFonts w:ascii="Arial" w:eastAsia="Arial" w:hAnsi="Arial" w:cs="Arial"/>
          <w:noProof/>
          <w:sz w:val="20"/>
          <w:szCs w:val="20"/>
        </w:rPr>
        <w:drawing>
          <wp:inline distT="0" distB="0" distL="0" distR="0" wp14:anchorId="6A6FFC78" wp14:editId="075A7B4F">
            <wp:extent cx="1419225" cy="1466850"/>
            <wp:effectExtent l="0" t="0" r="9525" b="0"/>
            <wp:docPr id="1073741826" name="officeArt object" descr="C:\Users\Sharon.Headon\AppData\Local\Microsoft\Windows\INetCache\Content.MSO\839C5033.tmp"/>
            <wp:cNvGraphicFramePr/>
            <a:graphic xmlns:a="http://schemas.openxmlformats.org/drawingml/2006/main">
              <a:graphicData uri="http://schemas.openxmlformats.org/drawingml/2006/picture">
                <pic:pic xmlns:pic="http://schemas.openxmlformats.org/drawingml/2006/picture">
                  <pic:nvPicPr>
                    <pic:cNvPr id="1073741826" name="C:\Users\Sharon.Headon\AppData\Local\Microsoft\Windows\INetCache\Content.MSO\839C5033.tmp" descr="C:\Users\Sharon.Headon\AppData\Local\Microsoft\Windows\INetCache\Content.MSO\839C5033.tmp"/>
                    <pic:cNvPicPr>
                      <a:picLocks noChangeAspect="1"/>
                    </pic:cNvPicPr>
                  </pic:nvPicPr>
                  <pic:blipFill>
                    <a:blip r:embed="rId12">
                      <a:extLst/>
                    </a:blip>
                    <a:stretch>
                      <a:fillRect/>
                    </a:stretch>
                  </pic:blipFill>
                  <pic:spPr>
                    <a:xfrm>
                      <a:off x="0" y="0"/>
                      <a:ext cx="1419469" cy="1467102"/>
                    </a:xfrm>
                    <a:prstGeom prst="rect">
                      <a:avLst/>
                    </a:prstGeom>
                    <a:ln w="12700" cap="flat">
                      <a:noFill/>
                      <a:miter lim="400000"/>
                    </a:ln>
                    <a:effectLst/>
                  </pic:spPr>
                </pic:pic>
              </a:graphicData>
            </a:graphic>
          </wp:inline>
        </w:drawing>
      </w:r>
      <w:r w:rsidR="00FD0D6D">
        <w:rPr>
          <w:noProof/>
        </w:rPr>
        <mc:AlternateContent>
          <mc:Choice Requires="wps">
            <w:drawing>
              <wp:inline distT="0" distB="0" distL="0" distR="0" wp14:anchorId="4E269721" wp14:editId="3980BA29">
                <wp:extent cx="304800" cy="304800"/>
                <wp:effectExtent l="0" t="0" r="0" b="0"/>
                <wp:docPr id="1" name="AutoShape 1" descr="blob:https://bavoo365.sharepoint.com/e2cd48f9-2731-4f77-9158-a9a44e2179f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856AE5" id="AutoShape 1" o:spid="_x0000_s1026" alt="blob:https://bavoo365.sharepoint.com/e2cd48f9-2731-4f77-9158-a9a44e2179f3"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NpOpefnAgAACQYAAA4AAAAAAAAAAAAA&#10;AAAALgIAAGRycy9lMm9Eb2MueG1sUEsBAi0AFAAGAAgAAAAhAEyg6SzYAAAAAwEAAA8AAAAAAAAA&#10;AAAAAAAAQQUAAGRycy9kb3ducmV2LnhtbFBLBQYAAAAABAAEAPMAAABGBgAAAAA=&#10;" filled="f" stroked="f">
                <o:lock v:ext="edit" aspectratio="t"/>
                <w10:anchorlock/>
              </v:rect>
            </w:pict>
          </mc:Fallback>
        </mc:AlternateContent>
      </w:r>
      <w:r>
        <w:t xml:space="preserve"> </w:t>
      </w:r>
      <w:r w:rsidR="00D34AA0">
        <w:rPr>
          <w:noProof/>
        </w:rPr>
        <w:drawing>
          <wp:inline distT="0" distB="0" distL="0" distR="0" wp14:anchorId="4A83AB37" wp14:editId="6982FEFB">
            <wp:extent cx="1483360" cy="1323442"/>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93188" cy="1332211"/>
                    </a:xfrm>
                    <a:prstGeom prst="rect">
                      <a:avLst/>
                    </a:prstGeom>
                    <a:noFill/>
                    <a:ln>
                      <a:noFill/>
                    </a:ln>
                  </pic:spPr>
                </pic:pic>
              </a:graphicData>
            </a:graphic>
          </wp:inline>
        </w:drawing>
      </w:r>
    </w:p>
    <w:sectPr w:rsidR="00843031">
      <w:headerReference w:type="default" r:id="rId14"/>
      <w:footerReference w:type="default" r:id="rId15"/>
      <w:pgSz w:w="11900" w:h="16840"/>
      <w:pgMar w:top="737" w:right="964" w:bottom="737" w:left="96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35BC4C" w14:textId="77777777" w:rsidR="00F148C1" w:rsidRDefault="00F148C1">
      <w:r>
        <w:separator/>
      </w:r>
    </w:p>
  </w:endnote>
  <w:endnote w:type="continuationSeparator" w:id="0">
    <w:p w14:paraId="7C3C265D" w14:textId="77777777" w:rsidR="00F148C1" w:rsidRDefault="00F148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0F535B" w14:textId="77777777" w:rsidR="00843031" w:rsidRDefault="00843031">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9CA732" w14:textId="77777777" w:rsidR="00F148C1" w:rsidRDefault="00F148C1">
      <w:r>
        <w:separator/>
      </w:r>
    </w:p>
  </w:footnote>
  <w:footnote w:type="continuationSeparator" w:id="0">
    <w:p w14:paraId="29B698EC" w14:textId="77777777" w:rsidR="00F148C1" w:rsidRDefault="00F148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30E9C2" w14:textId="77777777" w:rsidR="00843031" w:rsidRDefault="00843031">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24430"/>
    <w:multiLevelType w:val="hybridMultilevel"/>
    <w:tmpl w:val="E390C9F2"/>
    <w:numStyleLink w:val="ImportedStyle3"/>
  </w:abstractNum>
  <w:abstractNum w:abstractNumId="1" w15:restartNumberingAfterBreak="0">
    <w:nsid w:val="0A076132"/>
    <w:multiLevelType w:val="hybridMultilevel"/>
    <w:tmpl w:val="FB2AFD4C"/>
    <w:lvl w:ilvl="0" w:tplc="D35AD26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63A05D7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4B7420F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04406C8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57F4B38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B9A4596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CF94D6C8">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41C8EED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A91E81A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2" w15:restartNumberingAfterBreak="0">
    <w:nsid w:val="121C7AFC"/>
    <w:multiLevelType w:val="hybridMultilevel"/>
    <w:tmpl w:val="EF36A1AC"/>
    <w:lvl w:ilvl="0" w:tplc="C202594A">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CCA8D54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970E9AD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83862AF6">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70B06AA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522CE83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094C1DB2">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B158056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1D1AB4F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3" w15:restartNumberingAfterBreak="0">
    <w:nsid w:val="16DC35C8"/>
    <w:multiLevelType w:val="hybridMultilevel"/>
    <w:tmpl w:val="F20A29D6"/>
    <w:lvl w:ilvl="0" w:tplc="5EFEA16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970301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412BC9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B0CEF0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004C2A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C403E8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CCCB22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454F55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A1259C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BC263BE"/>
    <w:multiLevelType w:val="hybridMultilevel"/>
    <w:tmpl w:val="93E4404C"/>
    <w:lvl w:ilvl="0" w:tplc="00E0E9C2">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6E3C70F2">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930A806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4E022B58">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1E088F5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F162C83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66AE811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530078F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2B1E8BAE">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5" w15:restartNumberingAfterBreak="0">
    <w:nsid w:val="301B4988"/>
    <w:multiLevelType w:val="hybridMultilevel"/>
    <w:tmpl w:val="961E601E"/>
    <w:numStyleLink w:val="ImportedStyle2"/>
  </w:abstractNum>
  <w:abstractNum w:abstractNumId="6" w15:restartNumberingAfterBreak="0">
    <w:nsid w:val="34F00F1C"/>
    <w:multiLevelType w:val="hybridMultilevel"/>
    <w:tmpl w:val="961E601E"/>
    <w:styleLink w:val="ImportedStyle2"/>
    <w:lvl w:ilvl="0" w:tplc="C9B008B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A04E5BE4">
      <w:start w:val="1"/>
      <w:numFmt w:val="bullet"/>
      <w:lvlText w:val="o"/>
      <w:lvlJc w:val="left"/>
      <w:pPr>
        <w:ind w:left="144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2" w:tplc="9AEE128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EA49B7C">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93BC0816">
      <w:start w:val="1"/>
      <w:numFmt w:val="bullet"/>
      <w:lvlText w:val="o"/>
      <w:lvlJc w:val="left"/>
      <w:pPr>
        <w:ind w:left="36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6CF8FEE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4E6388C">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DB84F96A">
      <w:start w:val="1"/>
      <w:numFmt w:val="bullet"/>
      <w:lvlText w:val="o"/>
      <w:lvlJc w:val="left"/>
      <w:pPr>
        <w:ind w:left="576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109ECF3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38F8467D"/>
    <w:multiLevelType w:val="hybridMultilevel"/>
    <w:tmpl w:val="FCC23A0A"/>
    <w:lvl w:ilvl="0" w:tplc="0AB2B33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1946DD8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190EAF7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97BC7124">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0906814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9000CC4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315E409E">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73ECA89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4CA85A1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8" w15:restartNumberingAfterBreak="0">
    <w:nsid w:val="52333D6A"/>
    <w:multiLevelType w:val="hybridMultilevel"/>
    <w:tmpl w:val="986E46F2"/>
    <w:lvl w:ilvl="0" w:tplc="25A816B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B16073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C1C923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2561F0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A70B4A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4FC406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2D2CCC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18A7B4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C2A612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66F33C73"/>
    <w:multiLevelType w:val="hybridMultilevel"/>
    <w:tmpl w:val="B2C84A52"/>
    <w:lvl w:ilvl="0" w:tplc="7D2C61C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9702BA9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F562316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EE8AC1FE">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A6EE6A0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58C27A3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48625C6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374CD34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0D18D16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10" w15:restartNumberingAfterBreak="0">
    <w:nsid w:val="6DC2742B"/>
    <w:multiLevelType w:val="hybridMultilevel"/>
    <w:tmpl w:val="E390C9F2"/>
    <w:styleLink w:val="ImportedStyle3"/>
    <w:lvl w:ilvl="0" w:tplc="D7600AC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314AA68">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004C322">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9E14D3F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4D0133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DBEA5A6">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4B32326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E12293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D2ADA3A">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7"/>
  </w:num>
  <w:num w:numId="2">
    <w:abstractNumId w:val="2"/>
  </w:num>
  <w:num w:numId="3">
    <w:abstractNumId w:val="4"/>
  </w:num>
  <w:num w:numId="4">
    <w:abstractNumId w:val="1"/>
  </w:num>
  <w:num w:numId="5">
    <w:abstractNumId w:val="8"/>
  </w:num>
  <w:num w:numId="6">
    <w:abstractNumId w:val="9"/>
  </w:num>
  <w:num w:numId="7">
    <w:abstractNumId w:val="3"/>
  </w:num>
  <w:num w:numId="8">
    <w:abstractNumId w:val="6"/>
  </w:num>
  <w:num w:numId="9">
    <w:abstractNumId w:val="5"/>
  </w:num>
  <w:num w:numId="10">
    <w:abstractNumId w:val="5"/>
    <w:lvlOverride w:ilvl="0">
      <w:lvl w:ilvl="0" w:tplc="3D926618">
        <w:start w:val="1"/>
        <w:numFmt w:val="bullet"/>
        <w:lvlText w:val="➢"/>
        <w:lvlJc w:val="left"/>
        <w:pPr>
          <w:ind w:left="78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1">
      <w:lvl w:ilvl="1" w:tplc="13BA2C0A">
        <w:start w:val="1"/>
        <w:numFmt w:val="bullet"/>
        <w:lvlText w:val="o"/>
        <w:lvlJc w:val="left"/>
        <w:pPr>
          <w:ind w:left="1500" w:hanging="42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2">
      <w:lvl w:ilvl="2" w:tplc="D842D802">
        <w:start w:val="1"/>
        <w:numFmt w:val="bullet"/>
        <w:lvlText w:val="▪"/>
        <w:lvlJc w:val="left"/>
        <w:pPr>
          <w:ind w:left="222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3">
      <w:lvl w:ilvl="3" w:tplc="53927FF6">
        <w:start w:val="1"/>
        <w:numFmt w:val="bullet"/>
        <w:lvlText w:val="•"/>
        <w:lvlJc w:val="left"/>
        <w:pPr>
          <w:ind w:left="294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4">
      <w:lvl w:ilvl="4" w:tplc="872408F4">
        <w:start w:val="1"/>
        <w:numFmt w:val="bullet"/>
        <w:lvlText w:val="o"/>
        <w:lvlJc w:val="left"/>
        <w:pPr>
          <w:ind w:left="3660" w:hanging="42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5">
      <w:lvl w:ilvl="5" w:tplc="CC86AE70">
        <w:start w:val="1"/>
        <w:numFmt w:val="bullet"/>
        <w:lvlText w:val="▪"/>
        <w:lvlJc w:val="left"/>
        <w:pPr>
          <w:ind w:left="438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6">
      <w:lvl w:ilvl="6" w:tplc="786E8488">
        <w:start w:val="1"/>
        <w:numFmt w:val="bullet"/>
        <w:lvlText w:val="•"/>
        <w:lvlJc w:val="left"/>
        <w:pPr>
          <w:ind w:left="510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7">
      <w:lvl w:ilvl="7" w:tplc="C56E9FF4">
        <w:start w:val="1"/>
        <w:numFmt w:val="bullet"/>
        <w:lvlText w:val="o"/>
        <w:lvlJc w:val="left"/>
        <w:pPr>
          <w:ind w:left="5820" w:hanging="42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lvlOverride w:ilvl="8">
      <w:lvl w:ilvl="8" w:tplc="CC66EA18">
        <w:start w:val="1"/>
        <w:numFmt w:val="bullet"/>
        <w:lvlText w:val="▪"/>
        <w:lvlJc w:val="left"/>
        <w:pPr>
          <w:ind w:left="6540" w:hanging="4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8"/>
          <w:szCs w:val="28"/>
          <w:highlight w:val="none"/>
          <w:vertAlign w:val="baseline"/>
        </w:rPr>
      </w:lvl>
    </w:lvlOverride>
  </w:num>
  <w:num w:numId="11">
    <w:abstractNumId w:val="1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031"/>
    <w:rsid w:val="00151985"/>
    <w:rsid w:val="00260573"/>
    <w:rsid w:val="003C7B29"/>
    <w:rsid w:val="004D1F8A"/>
    <w:rsid w:val="00843031"/>
    <w:rsid w:val="00991230"/>
    <w:rsid w:val="00B16BFF"/>
    <w:rsid w:val="00B42144"/>
    <w:rsid w:val="00BC3B9E"/>
    <w:rsid w:val="00D30290"/>
    <w:rsid w:val="00D34AA0"/>
    <w:rsid w:val="00F148C1"/>
    <w:rsid w:val="00F27AB4"/>
    <w:rsid w:val="00FD0D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B8411"/>
  <w15:docId w15:val="{A00E3017-EE66-42B8-9A6B-15ED67314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ListParagraph">
    <w:name w:val="List Paragraph"/>
    <w:pPr>
      <w:spacing w:after="200" w:line="276" w:lineRule="auto"/>
      <w:ind w:left="720"/>
    </w:pPr>
    <w:rPr>
      <w:rFonts w:ascii="Calibri" w:hAnsi="Calibri" w:cs="Arial Unicode MS"/>
      <w:color w:val="000000"/>
      <w:sz w:val="22"/>
      <w:szCs w:val="22"/>
      <w:u w:color="000000"/>
      <w:lang w:val="en-US"/>
    </w:rPr>
  </w:style>
  <w:style w:type="numbering" w:customStyle="1" w:styleId="ImportedStyle2">
    <w:name w:val="Imported Style 2"/>
    <w:pPr>
      <w:numPr>
        <w:numId w:val="8"/>
      </w:numPr>
    </w:pPr>
  </w:style>
  <w:style w:type="numbering" w:customStyle="1" w:styleId="ImportedStyle3">
    <w:name w:val="Imported Style 3"/>
    <w:pPr>
      <w:numPr>
        <w:numId w:val="11"/>
      </w:numPr>
    </w:pPr>
  </w:style>
  <w:style w:type="paragraph" w:styleId="NoSpacing">
    <w:name w:val="No Spacing"/>
    <w:pPr>
      <w:spacing w:after="200" w:line="276" w:lineRule="auto"/>
    </w:pPr>
    <w:rPr>
      <w:rFonts w:ascii="Calibri" w:eastAsia="Calibri" w:hAnsi="Calibri" w:cs="Calibri"/>
      <w:color w:val="000000"/>
      <w:sz w:val="22"/>
      <w:szCs w:val="22"/>
      <w:u w:color="000000"/>
      <w:lang w:val="en-US"/>
    </w:rPr>
  </w:style>
  <w:style w:type="character" w:customStyle="1" w:styleId="Link">
    <w:name w:val="Link"/>
    <w:rPr>
      <w:outline w:val="0"/>
      <w:color w:val="0000FF"/>
      <w:u w:val="single" w:color="0000FF"/>
    </w:rPr>
  </w:style>
  <w:style w:type="character" w:customStyle="1" w:styleId="Hyperlink0">
    <w:name w:val="Hyperlink.0"/>
    <w:basedOn w:val="Link"/>
    <w:rPr>
      <w:rFonts w:ascii="Arial" w:eastAsia="Arial" w:hAnsi="Arial" w:cs="Arial"/>
      <w:outline w:val="0"/>
      <w:color w:val="0000FF"/>
      <w:sz w:val="24"/>
      <w:szCs w:val="24"/>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bavo.org.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e6702187-7fec-46ed-b88f-be3461b64e0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8F3FDA4BA665146BEE074279D6C9028" ma:contentTypeVersion="18" ma:contentTypeDescription="Create a new document." ma:contentTypeScope="" ma:versionID="85d6542d2abd06abadcf90f7b07b4b6d">
  <xsd:schema xmlns:xsd="http://www.w3.org/2001/XMLSchema" xmlns:xs="http://www.w3.org/2001/XMLSchema" xmlns:p="http://schemas.microsoft.com/office/2006/metadata/properties" xmlns:ns3="e6702187-7fec-46ed-b88f-be3461b64e0c" xmlns:ns4="11364ae6-7db5-4f97-b84a-2f35bb76ac15" targetNamespace="http://schemas.microsoft.com/office/2006/metadata/properties" ma:root="true" ma:fieldsID="bc45a7bc5aa5f06d409398e3317b90b8" ns3:_="" ns4:_="">
    <xsd:import namespace="e6702187-7fec-46ed-b88f-be3461b64e0c"/>
    <xsd:import namespace="11364ae6-7db5-4f97-b84a-2f35bb76ac1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702187-7fec-46ed-b88f-be3461b64e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364ae6-7db5-4f97-b84a-2f35bb76ac1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23F268-45A8-46B8-B9C6-8717F8AA04D7}">
  <ds:schemaRefs>
    <ds:schemaRef ds:uri="http://schemas.microsoft.com/sharepoint/v3/contenttype/forms"/>
  </ds:schemaRefs>
</ds:datastoreItem>
</file>

<file path=customXml/itemProps2.xml><?xml version="1.0" encoding="utf-8"?>
<ds:datastoreItem xmlns:ds="http://schemas.openxmlformats.org/officeDocument/2006/customXml" ds:itemID="{2DD6BF94-EDD2-4D12-83C6-54A750DAB02B}">
  <ds:schemaRefs>
    <ds:schemaRef ds:uri="http://schemas.microsoft.com/office/2006/metadata/properties"/>
    <ds:schemaRef ds:uri="http://schemas.microsoft.com/office/infopath/2007/PartnerControls"/>
    <ds:schemaRef ds:uri="e6702187-7fec-46ed-b88f-be3461b64e0c"/>
  </ds:schemaRefs>
</ds:datastoreItem>
</file>

<file path=customXml/itemProps3.xml><?xml version="1.0" encoding="utf-8"?>
<ds:datastoreItem xmlns:ds="http://schemas.openxmlformats.org/officeDocument/2006/customXml" ds:itemID="{BDC63E6E-AEF7-4E49-B95A-30A62DA644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702187-7fec-46ed-b88f-be3461b64e0c"/>
    <ds:schemaRef ds:uri="11364ae6-7db5-4f97-b84a-2f35bb76ac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436</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Sharon Headon</dc:creator>
  <cp:lastModifiedBy>Ben Williams</cp:lastModifiedBy>
  <cp:revision>2</cp:revision>
  <dcterms:created xsi:type="dcterms:W3CDTF">2025-01-31T09:13:00Z</dcterms:created>
  <dcterms:modified xsi:type="dcterms:W3CDTF">2025-01-31T09:13:00Z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0x010100E8F3FDA4BA665146BEE074279D6C9028</vt:lpwstr>
  </property>
</Properties>
</file>