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5580"/>
        <w:gridCol w:w="1548"/>
      </w:tblGrid>
      <w:tr>
        <w:tblPrEx>
          <w:shd w:val="clear" w:color="auto" w:fill="ced7e7"/>
        </w:tblPrEx>
        <w:trPr>
          <w:trHeight w:val="1884" w:hRule="atLeast"/>
        </w:trPr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919887" cy="1028129"/>
                  <wp:effectExtent l="0" t="0" r="0" b="0"/>
                  <wp:docPr id="1073741825" name="officeArt object" descr="Crest resize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rest resized.png" descr="Crest resized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887" cy="10281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48"/>
                <w:szCs w:val="48"/>
                <w:shd w:val="nil" w:color="auto" w:fill="auto"/>
                <w:rtl w:val="0"/>
              </w:rPr>
              <w:t>Gwobrau Dinasyddiaeth y Maer 2023</w:t>
            </w:r>
          </w:p>
        </w:tc>
        <w:tc>
          <w:tcPr>
            <w:tcW w:type="dxa" w:w="15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857285" cy="1029228"/>
                  <wp:effectExtent l="0" t="0" r="0" b="0"/>
                  <wp:docPr id="1073741826" name="officeArt object" descr="B mark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B mark.jpeg" descr="B mark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85" cy="10292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widowControl w:val="0"/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Beth ydyn nhw a phwy gaiff gymryd rhan?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Gwobrau Dinasyddiaeth y Maer yw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r gwobrau cymunedol blynyddol mwyaf eu bri ar gyfer clodfori dinasyddion rhagorol o fewn Bwrdeistref Sirol Pen-y-bont ar Ogwr. Caiff pob dinesydd sy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n byw neu sy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n gweithio yn y fwrdeistref sirol gymryd rhan. Mae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n rhaid i enwebiadau fodloni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r meini prawf a nodir yn unrhyw un o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r tri chategori isod - unigolyn, gr</w:t>
      </w:r>
      <w:r>
        <w:rPr>
          <w:rFonts w:ascii="Arial" w:hAnsi="Arial" w:hint="default"/>
          <w:sz w:val="22"/>
          <w:szCs w:val="22"/>
          <w:rtl w:val="0"/>
        </w:rPr>
        <w:t>ŵ</w:t>
      </w:r>
      <w:r>
        <w:rPr>
          <w:rFonts w:ascii="Arial" w:hAnsi="Arial"/>
          <w:sz w:val="22"/>
          <w:szCs w:val="22"/>
          <w:rtl w:val="0"/>
        </w:rPr>
        <w:t xml:space="preserve">p neu fusnes.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val="single" w:color="ff0000"/>
          <w:shd w:val="clear" w:color="auto" w:fill="ffff00"/>
          <w:rtl w:val="0"/>
          <w14:textFill>
            <w14:solidFill>
              <w14:srgbClr w14:val="FF0000"/>
            </w14:solidFill>
          </w14:textFill>
        </w:rPr>
        <w:t>Bydd enwebiadau ar agor o ddydd Llun 7th Tachwedd 202</w:t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>2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Beth yw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’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r dyddiadau cau ar gyfer enwebiadau?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val="single" w:color="ff0000"/>
          <w:shd w:val="clear" w:color="auto" w:fill="ffff00"/>
          <w:rtl w:val="0"/>
          <w14:textFill>
            <w14:solidFill>
              <w14:srgbClr w14:val="FF0000"/>
            </w14:solidFill>
          </w14:textFill>
        </w:rPr>
        <w:t>Y dyddiad cau ar gyfer enwebiadau yw dydd Gwener 13th Ionawr 2023,</w:t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a rhoddir gwybod i enwebwyr llwyddiannus yn fuan ar 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l hynny.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Gyda phwy y dylwn i gysylltu i gael rhagor o wybodaeth?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I gael rhagor o wybodaeth, ffoniwch </w:t>
      </w:r>
      <w:r>
        <w:rPr>
          <w:rFonts w:ascii="Arial" w:hAnsi="Arial"/>
          <w:sz w:val="22"/>
          <w:szCs w:val="22"/>
          <w:u w:val="single"/>
          <w:rtl w:val="0"/>
        </w:rPr>
        <w:t>01656 643130</w:t>
      </w:r>
      <w:r>
        <w:rPr>
          <w:rFonts w:ascii="Arial" w:hAnsi="Arial"/>
          <w:sz w:val="22"/>
          <w:szCs w:val="22"/>
          <w:rtl w:val="0"/>
        </w:rPr>
        <w:t xml:space="preserve"> neu </w:t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sz w:val="22"/>
          <w:szCs w:val="22"/>
          <w:rtl w:val="0"/>
        </w:rPr>
        <w:t xml:space="preserve">e-bostiwch </w:t>
      </w:r>
      <w:r>
        <w:rPr>
          <w:rFonts w:ascii="Arial" w:hAnsi="Arial"/>
          <w:sz w:val="22"/>
          <w:szCs w:val="22"/>
          <w:u w:val="single"/>
          <w:rtl w:val="0"/>
        </w:rPr>
        <w:t>mayor@bridgend.gov.uk.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Meini prawf Gwobrau Dinasyddiaeth y Maer: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Ar gyfer un wobr yn unig y mae enwebeion yn gymwys.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Dim ond ar gyfer cyflawniad newydd y ceir enwebu enillwyr blaenorol.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Mae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r gwobrau hyn yn agored i bob dinesydd. Fodd bynnag, mae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n rhaid i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r rhai a enwebir am waith cyflogedig fod yn cyflawni gwaith eithriadol sydd y tu hwnt i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 xml:space="preserve">r hyn y disgwylir iddynt ei wneud yn eu swydd.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Mae pob gwobr yn gyfwerth </w:t>
      </w:r>
      <w:r>
        <w:rPr>
          <w:rFonts w:ascii="Arial" w:hAnsi="Arial" w:hint="default"/>
          <w:sz w:val="22"/>
          <w:szCs w:val="22"/>
          <w:rtl w:val="0"/>
        </w:rPr>
        <w:t>â’</w:t>
      </w:r>
      <w:r>
        <w:rPr>
          <w:rFonts w:ascii="Arial" w:hAnsi="Arial"/>
          <w:sz w:val="22"/>
          <w:szCs w:val="22"/>
          <w:rtl w:val="0"/>
        </w:rPr>
        <w:t xml:space="preserve">i gilydd. 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7128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Categor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ï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au </w:t>
            </w:r>
          </w:p>
        </w:tc>
        <w:tc>
          <w:tcPr>
            <w:tcW w:type="dxa" w:w="7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Meini Prawf</w:t>
            </w:r>
          </w:p>
        </w:tc>
      </w:tr>
      <w:tr>
        <w:tblPrEx>
          <w:shd w:val="clear" w:color="auto" w:fill="ced7e7"/>
        </w:tblPrEx>
        <w:trPr>
          <w:trHeight w:val="120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Unigolyn 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7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Unigolyn rhagorol sydd wedi gwneud cyfraniad gwerthfawr 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w gymuned, un ai drwy wirfoddoli, codi arian i elusennau, dangos dewrder, llwyddo i gyflawni rhywbeth rhagorol, neu drwy helpu i dynnu sylw at ei gymuned mewn ffordd gadarnhaol. 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  <w:br w:type="textWrapping"/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Gr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ŵ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p 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7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Gr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ŵ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 (dau unigolyn neu fwy) sydd wedi cydweithio i wneud cyfraniad gwerthfawr 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w cymuned, un ai drwy wirfoddoli, codi arian i elusennau, dangos dewrder, llwyddo i gyflawni rhywbeth rhagorol, neu drwy helpu i dynnu sylw at eu cymuned mewn ffordd gadarnhaol. 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  <w:br w:type="textWrapping"/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Busnes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7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Busnes lleol sydd wedi gwneud gwahaniaeth un ai drwy weithio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chymuned i wella ei hamgylchoedd neu drwy noddi cyfleuster, 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m neu sefydliad cymunedol. Neu, efallai fod y busnes wedi cyflawni gwaith codi arian elusennol rhagorol. 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  <w:br w:type="textWrapping"/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88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" w:cs="Arial" w:hAnsi="Arial" w:eastAsia="Arial"/>
                <w:b w:val="1"/>
                <w:bCs w:val="1"/>
                <w:sz w:val="28"/>
                <w:szCs w:val="28"/>
                <w:u w:val="single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u w:val="single"/>
                <w:shd w:val="nil" w:color="auto" w:fill="auto"/>
                <w:rtl w:val="0"/>
              </w:rPr>
              <w:t>Ffurflen enwebu ar gyfer Gwobrau Dinasyddiaeth y Maer 2023</w:t>
            </w:r>
          </w:p>
        </w:tc>
      </w:tr>
      <w:tr>
        <w:tblPrEx>
          <w:shd w:val="clear" w:color="auto" w:fill="ced7e7"/>
        </w:tblPrEx>
        <w:trPr>
          <w:trHeight w:val="11293" w:hRule="atLeast"/>
        </w:trPr>
        <w:tc>
          <w:tcPr>
            <w:tcW w:type="dxa" w:w="88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Eich enw: ___________________________________________________________________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Eich cyfeiriad: _________________________________________________________________</w:t>
            </w: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________________________________________ Cod post: ____________________________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Eich rhif ff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n: _________________________________________________________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Eich cyfeiriad e-bost (os yw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berthnasol): _________________________________________________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</w:rPr>
              <w:t>Yr unigolyn / gr</w:t>
            </w:r>
            <w:r>
              <w:rPr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</w:rPr>
              <w:t>ŵ</w:t>
            </w:r>
            <w:r>
              <w:rPr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</w:rPr>
              <w:t>p / busnes yr ydych yn ei enwebu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: ________________________________________</w:t>
            </w: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 gyfeiriad: _________________________________________________________________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________________________________________Cod post:_____________________________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Ei rif ff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n: _________________________________________________________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 ydych chi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gwybod pa un a yw erioed wedi derbyn Gwobr Ddinasyddiaeth 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r blaen (ticiwch)? Ydy ____Nac ydy____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 ydy, ym mha flwyddyn y derbyniodd y wobr? _________________________________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Pam yr ydych chi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ei enwebu? (rhowch gymaint o wybodaeth ag sy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bosibl, gan barhau ar dudalen ar wah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â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os oes angen)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Llofnod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………………………………………………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..Dyddiad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………………………………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Caiff eich enwebiad ei ystyried ac os yw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 llwyddiannus, cewch chi 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r enwebai eich hysbysu ym mis </w:t>
            </w:r>
            <w:r>
              <w:rPr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</w:rPr>
              <w:t>Chwefror 2023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Llofnodwch y ddogfen 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i dychwelyd erbyn </w:t>
            </w: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val="single" w:color="ff0000"/>
                <w:shd w:val="clear" w:color="auto" w:fill="ffff00"/>
                <w:rtl w:val="0"/>
                <w14:textFill>
                  <w14:solidFill>
                    <w14:srgbClr w14:val="FF0000"/>
                  </w14:solidFill>
                </w14:textFill>
              </w:rPr>
              <w:t>dydd Gwener 13 Ionawr 2022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i: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Parlwr y Maer, Enwebiad Gwobr Dinasyddiaeth y Maer, Bwrdeistref Sirol Pen-y-bont ar Ogwr, Y Swyddfeydd Dinesig, Stryd yr Angel, Pen-y-bont ar Ogwr, CF31 4WB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Neu e-bostiwch eich enwebiad i: </w: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shd w:val="nil" w:color="auto" w:fill="auto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shd w:val="nil" w:color="auto" w:fill="auto"/>
              </w:rPr>
              <w:instrText xml:space="preserve"> HYPERLINK "mailto:mayor@bridgend.gov.uk"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shd w:val="nil" w:color="auto" w:fill="auto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mayor@bridgend.gov.uk</w:t>
            </w:r>
            <w:r>
              <w:rPr>
                <w:rFonts w:ascii="Arial" w:cs="Arial" w:hAnsi="Arial" w:eastAsia="Arial"/>
                <w:sz w:val="18"/>
                <w:szCs w:val="18"/>
              </w:rPr>
              <w:fldChar w:fldCharType="end" w:fldLock="0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gan roi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‘</w:t>
            </w:r>
            <w:r>
              <w:rPr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</w:rPr>
              <w:t>Enwebiad Gwobr Ddinasyddiaeth 2023</w:t>
            </w:r>
            <w:r>
              <w:rPr>
                <w:rFonts w:ascii="Arial" w:hAnsi="Arial" w:hint="default"/>
                <w:sz w:val="20"/>
                <w:szCs w:val="20"/>
                <w:u w:val="single"/>
                <w:shd w:val="nil" w:color="auto" w:fill="auto"/>
                <w:rtl w:val="0"/>
              </w:rPr>
              <w:t xml:space="preserve">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yn y llinell pwnc.</w:t>
            </w:r>
          </w:p>
        </w:tc>
      </w:tr>
    </w:tbl>
    <w:p>
      <w:pPr>
        <w:pStyle w:val="Normal.0"/>
        <w:widowControl w:val="0"/>
      </w:pPr>
      <w:r/>
    </w:p>
    <w:sectPr>
      <w:headerReference w:type="default" r:id="rId6"/>
      <w:footerReference w:type="default" r:id="rId7"/>
      <w:pgSz w:w="12240" w:h="15840" w:orient="portrait"/>
      <w:pgMar w:top="1134" w:right="1797" w:bottom="1440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20"/>
      <w:szCs w:val="20"/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